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40FFB6EE" wp14:editId="2D1997BD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DEE7E1" wp14:editId="077281C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A58" w:rsidRPr="004463EF" w:rsidRDefault="00B53A58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 w:rsidR="00E84963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8773D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E84963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B53A58" w:rsidRDefault="00E84963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05</w:t>
                                  </w:r>
                                  <w:r w:rsidR="00B53A58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июня</w:t>
                                  </w:r>
                                </w:p>
                                <w:p w:rsidR="00B53A58" w:rsidRPr="004463EF" w:rsidRDefault="00B53A58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B53A58" w:rsidRPr="004463EF" w:rsidRDefault="00B53A58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E84963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 w:rsidR="008773D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 w:rsidR="00E84963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1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53A58" w:rsidRDefault="00E84963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05</w:t>
                            </w:r>
                            <w:r w:rsidR="00B53A5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июня</w:t>
                            </w:r>
                          </w:p>
                          <w:p w:rsidR="00B53A58" w:rsidRPr="004463EF" w:rsidRDefault="00B53A58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5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86283" wp14:editId="44182B88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A58" w:rsidRPr="004463EF" w:rsidRDefault="00B53A58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B53A58" w:rsidRPr="004463EF" w:rsidRDefault="00B53A58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B53A58" w:rsidRPr="004463EF" w:rsidRDefault="00B53A58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B53A58" w:rsidRPr="004463EF" w:rsidRDefault="00B53A58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062D0" w:rsidRPr="005B39E3" w:rsidRDefault="00A062D0" w:rsidP="00A95D47">
      <w:pPr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sz w:val="15"/>
          <w:szCs w:val="15"/>
        </w:rPr>
        <w:sectPr w:rsidR="00A062D0" w:rsidRPr="005B39E3" w:rsidSect="00A95D47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E02D1C" w:rsidRPr="00470A3D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70A3D">
        <w:rPr>
          <w:rFonts w:ascii="Times New Roman" w:eastAsia="Times New Roman" w:hAnsi="Times New Roman" w:cs="Times New Roman"/>
          <w:b/>
          <w:lang w:eastAsia="ru-RU"/>
        </w:rPr>
        <w:lastRenderedPageBreak/>
        <w:t>ПОСТАНОВЛЕНИЯ АДМИНИСТРАЦИИ БОРИСОГЛЕБСКОГО СЕЛЬСКОГО ПОСЕЛЕНИЯ</w:t>
      </w:r>
    </w:p>
    <w:p w:rsidR="00E02D1C" w:rsidRPr="007B70CE" w:rsidRDefault="00E02D1C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E02D1C" w:rsidRPr="007B70CE" w:rsidRDefault="00E02D1C" w:rsidP="00482F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E2445" w:rsidRPr="007B70CE" w:rsidRDefault="005E2445" w:rsidP="005E2445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2445" w:rsidRPr="007B70CE" w:rsidRDefault="005E2445" w:rsidP="001813C8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  <w:sectPr w:rsidR="005E2445" w:rsidRPr="007B70CE" w:rsidSect="00E02D1C">
          <w:headerReference w:type="default" r:id="rId12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800324" w:rsidRPr="007B70CE" w:rsidRDefault="00800324" w:rsidP="0080032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7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7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Администрации Борисоглебского сельского поселения</w:t>
      </w: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7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Борисоглебского муниципального района</w:t>
      </w:r>
    </w:p>
    <w:p w:rsidR="00E02D1C" w:rsidRPr="007B70CE" w:rsidRDefault="00E02D1C" w:rsidP="00E02D1C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7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Ярославской области</w:t>
      </w:r>
    </w:p>
    <w:p w:rsidR="007B70CE" w:rsidRPr="007B70CE" w:rsidRDefault="007B70CE" w:rsidP="007B70C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26.05.2025 г. №  96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п. Борисоглебский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О мерах по обеспечению безопасности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людей на водных объектах в весенне-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летний период 2024 года</w:t>
      </w: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В соответствии с постановлением Правительства Ярославской области от 20  мая 2025 года  № 506-п «О мерах по обеспечению безопасности людей на водных объектах в весенне-летний период 2025 года», а также в целях обеспечения безопасности людей, 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охраны их жизни и здоровья, предотвращения несчастных случаев на водных объектах</w:t>
      </w:r>
      <w:r w:rsidRPr="00E84963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Борисоглебского муниципального района,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Администрация Борисоглебского сельского поселения Борисоглебского муниципального района Ярославской области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  ПОСТАНОВЛЯЕТ:</w:t>
      </w:r>
    </w:p>
    <w:p w:rsidR="00E84963" w:rsidRPr="00E84963" w:rsidRDefault="00E84963" w:rsidP="00E84963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1.  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Утвердить план мероприятий по обеспечению безопасности людей на водных объектах Борисоглебского сельского поселения в весенне-летний период 2025 года (приложение 1).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2. Утвердить перечень потенциально опасных участков водоемов, мест, запрещенных для купания и обозначить их соответствующими предупреждающими (запрещающими) знаками (приложение 2).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3. Определить и закрепить места массового отдыха на водоемах (приложение 3).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4. Установить следующий срок и продолжительность купального сезона 2025 года в Борисоглебском сельском поселении, в период с температурой воды на водных объектах 17</w:t>
      </w:r>
      <w:r w:rsidRPr="00E8496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о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и выше: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Начало купального сезона – 16 июня 2025 года,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Конец купального сезона – 16 августа 2025 года,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Продолжительность купального сезона – 61 день.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5. </w:t>
      </w:r>
      <w:r w:rsidRPr="00E849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Организовать проведение пропагандистской работы с целью предотвращения несчастных случаев на водных объектах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84963" w:rsidRPr="00E84963" w:rsidRDefault="00E84963" w:rsidP="00E84963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6. Назначить ответственным лицом за безопасность людей на водных объектах главу администрации Борисоглебского сельского поселения –  Демьянюк Е.А.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7. Контроль за исполнением настоящего постановления оставляю за собой.</w:t>
      </w:r>
    </w:p>
    <w:p w:rsidR="00E84963" w:rsidRPr="00E84963" w:rsidRDefault="00E84963" w:rsidP="00E8496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8. Постановление вступает в силу с момента подписания</w:t>
      </w:r>
    </w:p>
    <w:p w:rsidR="00E84963" w:rsidRPr="00E84963" w:rsidRDefault="00E84963" w:rsidP="00E8496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</w:t>
      </w: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Глава администрации  Борисоглебского                    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сельского поселения                               Е.А. Демьянюк</w:t>
      </w: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1</w:t>
      </w: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к Постановлению № 96</w:t>
      </w: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26.05.2025 г.</w:t>
      </w: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ПЛАН</w:t>
      </w: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мероприятий по обеспечению безопасности людей на водных объектах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E849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в весенне-летний период 2025 года</w:t>
      </w: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379"/>
        <w:gridCol w:w="943"/>
        <w:gridCol w:w="1203"/>
        <w:gridCol w:w="909"/>
      </w:tblGrid>
      <w:tr w:rsidR="00E84963" w:rsidRPr="00E84963" w:rsidTr="00E84963">
        <w:trPr>
          <w:tblHeader/>
        </w:trPr>
        <w:tc>
          <w:tcPr>
            <w:tcW w:w="534" w:type="pct"/>
            <w:shd w:val="clear" w:color="auto" w:fill="F2F2F2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389" w:type="pct"/>
            <w:shd w:val="clear" w:color="auto" w:fill="F2F2F2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950" w:type="pct"/>
            <w:shd w:val="clear" w:color="auto" w:fill="F2F2F2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проведения</w:t>
            </w:r>
          </w:p>
        </w:tc>
        <w:tc>
          <w:tcPr>
            <w:tcW w:w="1212" w:type="pct"/>
            <w:shd w:val="clear" w:color="auto" w:fill="F2F2F2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Ответственные исполнители</w:t>
            </w:r>
          </w:p>
        </w:tc>
        <w:tc>
          <w:tcPr>
            <w:tcW w:w="916" w:type="pct"/>
            <w:shd w:val="clear" w:color="auto" w:fill="F2F2F2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Отметка об исполнении</w:t>
            </w:r>
          </w:p>
        </w:tc>
      </w:tr>
      <w:tr w:rsidR="00E84963" w:rsidRPr="00E84963" w:rsidTr="00E84963">
        <w:tc>
          <w:tcPr>
            <w:tcW w:w="534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Доведение до населения Борисоглебского сельского поселения через средства массовой информации о сроках купального сезона, о состоянии водных объектов годных и запрещенных для купания, а также правил безопасности на воде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начала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купального сезона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 сельского поселения</w:t>
            </w:r>
          </w:p>
        </w:tc>
        <w:tc>
          <w:tcPr>
            <w:tcW w:w="916" w:type="pct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4963" w:rsidRPr="00E84963" w:rsidTr="00E84963">
        <w:tc>
          <w:tcPr>
            <w:tcW w:w="534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Проверка готовности сил и средств, для предупреждения и ликвидации последствий чрезвычайных </w:t>
            </w: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ситуаций на акваториях в местах массового отдыха людей Борисоглебского сельского поселения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 начала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купального сезона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 сельского поселения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4963" w:rsidRPr="00E84963" w:rsidTr="00E84963">
        <w:tc>
          <w:tcPr>
            <w:tcW w:w="534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на водоемах предупредительных (запрещающих) аншлагов, знаков безопасности на воде, номеров телефонов спасательных служб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начала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купального сезона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 сельского поселения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4963" w:rsidRPr="00E84963" w:rsidTr="00E84963">
        <w:tc>
          <w:tcPr>
            <w:tcW w:w="534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разъяснительной работы с населением в средствах массовой информации по соблюдению мер безопасности на воде, оказанию первой медицинской помощи пострадавшим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период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купального сезона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 сельского поселения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4963" w:rsidRPr="00E84963" w:rsidTr="00E84963">
        <w:trPr>
          <w:trHeight w:val="1319"/>
        </w:trPr>
        <w:tc>
          <w:tcPr>
            <w:tcW w:w="534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месячника безопасности людей на водных объектах Борисоглебского муниципального района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 сельского поселения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4963" w:rsidRPr="00E84963" w:rsidTr="00E84963">
        <w:tc>
          <w:tcPr>
            <w:tcW w:w="534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рейдов и патрулирования совместно с сотрудниками </w:t>
            </w:r>
            <w:proofErr w:type="spellStart"/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</w:t>
            </w:r>
            <w:proofErr w:type="spellEnd"/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МВД России по Борисоглебскому району на водоемах 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период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купального сезона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 сельского поселения</w:t>
            </w:r>
          </w:p>
        </w:tc>
        <w:tc>
          <w:tcPr>
            <w:tcW w:w="916" w:type="pct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4963" w:rsidRPr="00E84963" w:rsidTr="00E84963">
        <w:tc>
          <w:tcPr>
            <w:tcW w:w="534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анализа гибели и </w:t>
            </w:r>
            <w:proofErr w:type="spellStart"/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травмирования</w:t>
            </w:r>
            <w:proofErr w:type="spellEnd"/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людей на водных объектах Борисоглебского муниципального района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ежемесячно,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период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купального сезона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Борисоглебского сельского поселения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pct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 № 96</w:t>
      </w: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26.05.2025  г.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ПЕРЕЧЕНЬ</w:t>
      </w: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потенциально опасных участков водоемов</w:t>
      </w: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п. Борисоглебский – р. Устье: - у пешеходного моста,</w:t>
      </w:r>
    </w:p>
    <w:p w:rsidR="00E84963" w:rsidRPr="00E84963" w:rsidRDefault="00E84963" w:rsidP="00E84963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-  у банного моста, </w:t>
      </w:r>
    </w:p>
    <w:p w:rsidR="00E84963" w:rsidRPr="00E84963" w:rsidRDefault="00E84963" w:rsidP="00E84963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-  у автомобильного моста </w:t>
      </w:r>
    </w:p>
    <w:p w:rsidR="00E84963" w:rsidRPr="00E84963" w:rsidRDefault="00E84963" w:rsidP="00E84963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- у   плотины</w:t>
      </w:r>
    </w:p>
    <w:p w:rsidR="00E84963" w:rsidRPr="00E84963" w:rsidRDefault="00E84963" w:rsidP="00E84963">
      <w:pPr>
        <w:spacing w:after="0" w:line="36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д. Селище – р. Устье:  - у пешеходного моста;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3</w:t>
      </w: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 № 96</w:t>
      </w:r>
    </w:p>
    <w:p w:rsidR="00E84963" w:rsidRPr="00E84963" w:rsidRDefault="00E84963" w:rsidP="00E84963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26.05.2025 г.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84963">
        <w:rPr>
          <w:rFonts w:ascii="Times New Roman" w:eastAsia="Calibri" w:hAnsi="Times New Roman" w:cs="Times New Roman"/>
          <w:sz w:val="16"/>
          <w:szCs w:val="16"/>
        </w:rPr>
        <w:t>Сведения о традиционных местах массового отдыха населения на водных объектах в летний период 2024 года, расположенных на территории Борисоглебского сельского поселения</w:t>
      </w:r>
    </w:p>
    <w:p w:rsidR="00E84963" w:rsidRPr="00E84963" w:rsidRDefault="00E84963" w:rsidP="00E84963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327"/>
        <w:gridCol w:w="1620"/>
        <w:gridCol w:w="1585"/>
      </w:tblGrid>
      <w:tr w:rsidR="00E84963" w:rsidRPr="00E84963" w:rsidTr="00E84963">
        <w:tc>
          <w:tcPr>
            <w:tcW w:w="309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853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937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Расположение места массового отдыха населения на водном объекте</w:t>
            </w:r>
          </w:p>
        </w:tc>
        <w:tc>
          <w:tcPr>
            <w:tcW w:w="1901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реки, озера, водоема</w:t>
            </w:r>
          </w:p>
        </w:tc>
      </w:tr>
      <w:tr w:rsidR="00E84963" w:rsidRPr="00E84963" w:rsidTr="00E84963">
        <w:tc>
          <w:tcPr>
            <w:tcW w:w="309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Борисоглебское сельское поселение</w:t>
            </w:r>
          </w:p>
        </w:tc>
        <w:tc>
          <w:tcPr>
            <w:tcW w:w="1937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Место массового отдыха (пляж) муниципального образовательного учреждения дополнительного образования детей Детский оздоровительно-образовательный центр «Орленок» (п. Борисоглебский, ул. Боровая, д.2)</w:t>
            </w:r>
          </w:p>
        </w:tc>
        <w:tc>
          <w:tcPr>
            <w:tcW w:w="1901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р. Устье</w:t>
            </w:r>
          </w:p>
        </w:tc>
      </w:tr>
      <w:tr w:rsidR="00E84963" w:rsidRPr="00E84963" w:rsidTr="00E84963">
        <w:tc>
          <w:tcPr>
            <w:tcW w:w="309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3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Борисоглебское сельское поселение</w:t>
            </w:r>
          </w:p>
        </w:tc>
        <w:tc>
          <w:tcPr>
            <w:tcW w:w="1937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Место массового отдыха (пляж) муниципального образовательного учреждения дополнительного образования детей Детский оздоровительно-образовательный центр «Борок» (Борисоглебский район, д. Селище)</w:t>
            </w:r>
          </w:p>
        </w:tc>
        <w:tc>
          <w:tcPr>
            <w:tcW w:w="1901" w:type="pct"/>
            <w:shd w:val="clear" w:color="auto" w:fill="auto"/>
          </w:tcPr>
          <w:p w:rsidR="00E84963" w:rsidRPr="00E84963" w:rsidRDefault="00E84963" w:rsidP="00E8496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4963">
              <w:rPr>
                <w:rFonts w:ascii="Times New Roman" w:eastAsia="Calibri" w:hAnsi="Times New Roman" w:cs="Times New Roman"/>
                <w:sz w:val="16"/>
                <w:szCs w:val="16"/>
              </w:rPr>
              <w:t>р. Устье</w:t>
            </w:r>
          </w:p>
        </w:tc>
      </w:tr>
    </w:tbl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Pr="00E84963" w:rsidRDefault="00470A3D" w:rsidP="00470A3D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70A3D">
        <w:rPr>
          <w:rFonts w:ascii="Times New Roman" w:hAnsi="Times New Roman" w:cs="Times New Roman"/>
          <w:b/>
          <w:sz w:val="16"/>
          <w:szCs w:val="16"/>
        </w:rPr>
        <w:t>ПОСТАНОВЛЕНИЕ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Администрации Борисоглебского сельского поселения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 xml:space="preserve">Борисоглебского муниципального района 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sz w:val="16"/>
          <w:szCs w:val="16"/>
        </w:rPr>
      </w:pPr>
      <w:r w:rsidRPr="00470A3D">
        <w:rPr>
          <w:rFonts w:ascii="Times New Roman" w:hAnsi="Times New Roman" w:cs="Times New Roman"/>
          <w:sz w:val="16"/>
          <w:szCs w:val="16"/>
        </w:rPr>
        <w:t>Ярославской области</w:t>
      </w:r>
    </w:p>
    <w:p w:rsidR="00470A3D" w:rsidRPr="00470A3D" w:rsidRDefault="00470A3D" w:rsidP="00470A3D">
      <w:pPr>
        <w:spacing w:after="0" w:line="240" w:lineRule="auto"/>
        <w:ind w:firstLine="11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03.06.2025 г.   № 103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внесении изменений в Административный регламент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предоставления муниципальной услуги по выдаче разрешений 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выполнение авиационных работ, парашютных прыжков, 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подъема привязных аэростатов, выполнение демонстрационных 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полетов воздушных судов, полетов беспилотных воздушных 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судов, а также на посадку (взлет) на расположенные в границах 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населенных пунктов площадки, сведения о которых не опубликованы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документах аэронавигационной информации над территорией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Борисоглебского сельского поселения Борисоглебского 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района Ярославской области, утвержденный постановлением администрации  Борисоглебского сельского </w:t>
      </w:r>
    </w:p>
    <w:p w:rsidR="00E84963" w:rsidRPr="00E84963" w:rsidRDefault="00E84963" w:rsidP="00E84963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поселения от 06.04.2020 г.  № 103</w:t>
      </w:r>
    </w:p>
    <w:p w:rsidR="00E84963" w:rsidRPr="00E84963" w:rsidRDefault="00E84963" w:rsidP="00E84963">
      <w:pPr>
        <w:spacing w:after="0" w:line="240" w:lineRule="auto"/>
        <w:ind w:left="-567" w:right="-284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B06A2A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ru-RU"/>
        </w:rPr>
        <w:t xml:space="preserve">В соответствии с 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услуг», Администрация Борисоглебского сельского поселения Борисоглебского муниципального района Ярославской области ПОСТАНОВЛЯЕТ:</w:t>
      </w:r>
    </w:p>
    <w:p w:rsidR="00E84963" w:rsidRPr="00E84963" w:rsidRDefault="00E84963" w:rsidP="00B06A2A">
      <w:pPr>
        <w:spacing w:after="0" w:line="240" w:lineRule="auto"/>
        <w:ind w:firstLine="11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B06A2A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 Внести в Административный регламент предоставления муниципальной услуги по выдаче разрешений на выполнение </w:t>
      </w: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авиационных работ, парашютных прыжков, подъема привязных аэростатов, выполнение демонстрационных полетов воздушных судов, полетов беспилотных воздушных судов,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 над территорией Борисоглебского сельского поселения Борисоглебского муниципального района Ярославской области, утвержденный постановлением администрации  Борисоглебского сельского поселения от 06.04.2020 г.  № 103,  изменение, добавив в пункт 3.6 «Выдача заявителю результата муниципальной услуги» Раздела 3 подпункт 3.6.3. следующего содержания:</w:t>
      </w:r>
    </w:p>
    <w:p w:rsidR="00E84963" w:rsidRPr="00E84963" w:rsidRDefault="00E84963" w:rsidP="00B06A2A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«3.6.3.  </w:t>
      </w:r>
      <w:r w:rsidRPr="00E849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84963" w:rsidRPr="00E84963" w:rsidRDefault="00E84963" w:rsidP="00B06A2A">
      <w:pPr>
        <w:shd w:val="clear" w:color="auto" w:fill="FFFFFF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E849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Pr="00E8496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».</w:t>
      </w:r>
    </w:p>
    <w:p w:rsidR="00E84963" w:rsidRPr="00E84963" w:rsidRDefault="00E84963" w:rsidP="00B06A2A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2. Постановление вступает в силу с момента его подписания.</w:t>
      </w:r>
    </w:p>
    <w:p w:rsidR="00E84963" w:rsidRPr="00E84963" w:rsidRDefault="00E84963" w:rsidP="00B06A2A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3. Постановление подлежит опубликованию в газете «Вестник БСП» и на официальном сайте Борисоглебского сельского поселения в сети Интернет.</w:t>
      </w:r>
    </w:p>
    <w:p w:rsidR="00E84963" w:rsidRPr="00E84963" w:rsidRDefault="00E84963" w:rsidP="00E8496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4963" w:rsidRPr="00E84963" w:rsidRDefault="00E84963" w:rsidP="00E8496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администрации</w:t>
      </w:r>
    </w:p>
    <w:p w:rsidR="00E84963" w:rsidRPr="00E84963" w:rsidRDefault="00522646" w:rsidP="00E84963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1EE52" wp14:editId="2E60A16C">
                <wp:simplePos x="0" y="0"/>
                <wp:positionH relativeFrom="column">
                  <wp:posOffset>3364865</wp:posOffset>
                </wp:positionH>
                <wp:positionV relativeFrom="paragraph">
                  <wp:posOffset>2019300</wp:posOffset>
                </wp:positionV>
                <wp:extent cx="3257550" cy="20478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47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1630"/>
                              <w:gridCol w:w="1526"/>
                            </w:tblGrid>
                            <w:tr w:rsidR="00522646" w:rsidTr="000228ED">
                              <w:tc>
                                <w:tcPr>
                                  <w:tcW w:w="3369" w:type="dxa"/>
                                </w:tcPr>
                                <w:p w:rsidR="00522646" w:rsidRPr="007F09E0" w:rsidRDefault="0052264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522646" w:rsidRPr="007F09E0" w:rsidRDefault="0052264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522646" w:rsidRDefault="00522646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522646" w:rsidRPr="007F09E0" w:rsidRDefault="0052264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522646" w:rsidRPr="007F09E0" w:rsidRDefault="0052264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522646" w:rsidRPr="007F09E0" w:rsidRDefault="0052264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522646" w:rsidRPr="007F09E0" w:rsidRDefault="0052264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522646" w:rsidRDefault="00522646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522646" w:rsidRPr="007F09E0" w:rsidRDefault="00522646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522646" w:rsidRDefault="00522646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22646" w:rsidRPr="007F09E0" w:rsidRDefault="00522646" w:rsidP="00522646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264.95pt;margin-top:159pt;width:256.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1630"/>
                        <w:gridCol w:w="1526"/>
                      </w:tblGrid>
                      <w:tr w:rsidR="00522646" w:rsidTr="000228ED">
                        <w:tc>
                          <w:tcPr>
                            <w:tcW w:w="3369" w:type="dxa"/>
                          </w:tcPr>
                          <w:p w:rsidR="00522646" w:rsidRPr="007F09E0" w:rsidRDefault="0052264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522646" w:rsidRPr="007F09E0" w:rsidRDefault="0052264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522646" w:rsidRDefault="00522646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522646" w:rsidRPr="007F09E0" w:rsidRDefault="0052264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522646" w:rsidRPr="007F09E0" w:rsidRDefault="0052264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522646" w:rsidRPr="007F09E0" w:rsidRDefault="0052264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522646" w:rsidRPr="007F09E0" w:rsidRDefault="0052264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522646" w:rsidRDefault="00522646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522646" w:rsidRPr="007F09E0" w:rsidRDefault="00522646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522646" w:rsidRDefault="00522646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22646" w:rsidRPr="007F09E0" w:rsidRDefault="00522646" w:rsidP="00522646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4963" w:rsidRPr="00E84963">
        <w:rPr>
          <w:rFonts w:ascii="Times New Roman" w:eastAsia="Times New Roman" w:hAnsi="Times New Roman" w:cs="Times New Roman"/>
          <w:sz w:val="16"/>
          <w:szCs w:val="16"/>
          <w:lang w:eastAsia="ru-RU"/>
        </w:rPr>
        <w:t>Борисоглебского сельского поселения                  Е.А Демьянюк</w:t>
      </w:r>
    </w:p>
    <w:sectPr w:rsidR="00E84963" w:rsidRPr="00E84963" w:rsidSect="008E5109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5E" w:rsidRDefault="00331B5E" w:rsidP="00110F92">
      <w:pPr>
        <w:spacing w:after="0" w:line="240" w:lineRule="auto"/>
      </w:pPr>
      <w:r>
        <w:separator/>
      </w:r>
    </w:p>
  </w:endnote>
  <w:endnote w:type="continuationSeparator" w:id="0">
    <w:p w:rsidR="00331B5E" w:rsidRDefault="00331B5E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58" w:rsidRDefault="00B53A58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447BE9">
      <w:rPr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5E" w:rsidRDefault="00331B5E" w:rsidP="00110F92">
      <w:pPr>
        <w:spacing w:after="0" w:line="240" w:lineRule="auto"/>
      </w:pPr>
      <w:r>
        <w:separator/>
      </w:r>
    </w:p>
  </w:footnote>
  <w:footnote w:type="continuationSeparator" w:id="0">
    <w:p w:rsidR="00331B5E" w:rsidRDefault="00331B5E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24485034"/>
      <w:placeholder>
        <w:docPart w:val="62031BA7B2444BB596D648ED382A95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3A58" w:rsidRDefault="00B53A58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294656566"/>
      <w:placeholder>
        <w:docPart w:val="1769FEC940F54E23801E3024C83853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3A58" w:rsidRPr="001A1180" w:rsidRDefault="00B53A58" w:rsidP="001A1180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67DC8"/>
    <w:multiLevelType w:val="hybridMultilevel"/>
    <w:tmpl w:val="DECCB25C"/>
    <w:lvl w:ilvl="0" w:tplc="E98E9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120B"/>
    <w:multiLevelType w:val="hybridMultilevel"/>
    <w:tmpl w:val="DA7A2880"/>
    <w:lvl w:ilvl="0" w:tplc="1652B2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31623"/>
    <w:multiLevelType w:val="hybridMultilevel"/>
    <w:tmpl w:val="83B4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A4F7C"/>
    <w:multiLevelType w:val="hybridMultilevel"/>
    <w:tmpl w:val="2CFACB10"/>
    <w:lvl w:ilvl="0" w:tplc="EC260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B67749"/>
    <w:multiLevelType w:val="hybridMultilevel"/>
    <w:tmpl w:val="B3320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67094C"/>
    <w:multiLevelType w:val="hybridMultilevel"/>
    <w:tmpl w:val="BE4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12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065813"/>
    <w:multiLevelType w:val="multilevel"/>
    <w:tmpl w:val="E4C8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15"/>
  </w:num>
  <w:num w:numId="9">
    <w:abstractNumId w:val="8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6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80A63"/>
    <w:rsid w:val="000C15D5"/>
    <w:rsid w:val="00110F92"/>
    <w:rsid w:val="00115AF9"/>
    <w:rsid w:val="00140FB0"/>
    <w:rsid w:val="00164D1E"/>
    <w:rsid w:val="00175371"/>
    <w:rsid w:val="001813C8"/>
    <w:rsid w:val="00181D82"/>
    <w:rsid w:val="001A1180"/>
    <w:rsid w:val="001B6650"/>
    <w:rsid w:val="001C31C9"/>
    <w:rsid w:val="001E61F1"/>
    <w:rsid w:val="00200EDC"/>
    <w:rsid w:val="00204AE3"/>
    <w:rsid w:val="0021194F"/>
    <w:rsid w:val="00235B59"/>
    <w:rsid w:val="002427E2"/>
    <w:rsid w:val="00257E22"/>
    <w:rsid w:val="0026213A"/>
    <w:rsid w:val="00262C35"/>
    <w:rsid w:val="00266F7F"/>
    <w:rsid w:val="00270F23"/>
    <w:rsid w:val="002A6A83"/>
    <w:rsid w:val="002B5044"/>
    <w:rsid w:val="002C36BF"/>
    <w:rsid w:val="002E7890"/>
    <w:rsid w:val="00301D7E"/>
    <w:rsid w:val="00317FBF"/>
    <w:rsid w:val="003239BB"/>
    <w:rsid w:val="003253BB"/>
    <w:rsid w:val="00331B5E"/>
    <w:rsid w:val="00340310"/>
    <w:rsid w:val="00380080"/>
    <w:rsid w:val="003F7024"/>
    <w:rsid w:val="00403A0F"/>
    <w:rsid w:val="00414ADB"/>
    <w:rsid w:val="004154FD"/>
    <w:rsid w:val="004213B8"/>
    <w:rsid w:val="00423709"/>
    <w:rsid w:val="00425869"/>
    <w:rsid w:val="00444BE7"/>
    <w:rsid w:val="004463EF"/>
    <w:rsid w:val="00447BE9"/>
    <w:rsid w:val="00454749"/>
    <w:rsid w:val="00462DE8"/>
    <w:rsid w:val="00470A3D"/>
    <w:rsid w:val="0047219F"/>
    <w:rsid w:val="00482FDF"/>
    <w:rsid w:val="00485001"/>
    <w:rsid w:val="004865D9"/>
    <w:rsid w:val="004A36F0"/>
    <w:rsid w:val="004A6714"/>
    <w:rsid w:val="004C7C19"/>
    <w:rsid w:val="004D5D83"/>
    <w:rsid w:val="004F1068"/>
    <w:rsid w:val="004F69C7"/>
    <w:rsid w:val="005065E4"/>
    <w:rsid w:val="00512E9F"/>
    <w:rsid w:val="00517F8B"/>
    <w:rsid w:val="00520DAC"/>
    <w:rsid w:val="00522646"/>
    <w:rsid w:val="00522CC2"/>
    <w:rsid w:val="005358A7"/>
    <w:rsid w:val="0054691D"/>
    <w:rsid w:val="005716FA"/>
    <w:rsid w:val="00586438"/>
    <w:rsid w:val="005B39E3"/>
    <w:rsid w:val="005B3E70"/>
    <w:rsid w:val="005B403F"/>
    <w:rsid w:val="005E2445"/>
    <w:rsid w:val="005F467B"/>
    <w:rsid w:val="005F6CD2"/>
    <w:rsid w:val="00640E3F"/>
    <w:rsid w:val="006450C2"/>
    <w:rsid w:val="00650C21"/>
    <w:rsid w:val="0068175A"/>
    <w:rsid w:val="00682F7D"/>
    <w:rsid w:val="006B4246"/>
    <w:rsid w:val="006C4E27"/>
    <w:rsid w:val="006D5AF4"/>
    <w:rsid w:val="00700000"/>
    <w:rsid w:val="00715AD3"/>
    <w:rsid w:val="007471D9"/>
    <w:rsid w:val="00747D6B"/>
    <w:rsid w:val="00763746"/>
    <w:rsid w:val="007700E5"/>
    <w:rsid w:val="00771A1B"/>
    <w:rsid w:val="0077219F"/>
    <w:rsid w:val="0078479C"/>
    <w:rsid w:val="00797B2D"/>
    <w:rsid w:val="007A7116"/>
    <w:rsid w:val="007B70CE"/>
    <w:rsid w:val="007C6E08"/>
    <w:rsid w:val="007F09E0"/>
    <w:rsid w:val="00800324"/>
    <w:rsid w:val="00802407"/>
    <w:rsid w:val="008152FC"/>
    <w:rsid w:val="00830293"/>
    <w:rsid w:val="00844768"/>
    <w:rsid w:val="0084563F"/>
    <w:rsid w:val="00845A14"/>
    <w:rsid w:val="008773DF"/>
    <w:rsid w:val="00881755"/>
    <w:rsid w:val="00885E9D"/>
    <w:rsid w:val="008A4799"/>
    <w:rsid w:val="008C3FF3"/>
    <w:rsid w:val="008C6DE5"/>
    <w:rsid w:val="008E5109"/>
    <w:rsid w:val="0092280B"/>
    <w:rsid w:val="00924205"/>
    <w:rsid w:val="00936CFB"/>
    <w:rsid w:val="00937195"/>
    <w:rsid w:val="0095201B"/>
    <w:rsid w:val="0095324C"/>
    <w:rsid w:val="00954F35"/>
    <w:rsid w:val="00963734"/>
    <w:rsid w:val="00966B8F"/>
    <w:rsid w:val="009A1ED2"/>
    <w:rsid w:val="009C02EC"/>
    <w:rsid w:val="009C05B0"/>
    <w:rsid w:val="009D7D20"/>
    <w:rsid w:val="009E56E3"/>
    <w:rsid w:val="00A062D0"/>
    <w:rsid w:val="00A318F9"/>
    <w:rsid w:val="00A4284A"/>
    <w:rsid w:val="00A43D68"/>
    <w:rsid w:val="00A83DCB"/>
    <w:rsid w:val="00A95D47"/>
    <w:rsid w:val="00AA11A7"/>
    <w:rsid w:val="00AA5EC2"/>
    <w:rsid w:val="00AB79DD"/>
    <w:rsid w:val="00AE2EA7"/>
    <w:rsid w:val="00B06A2A"/>
    <w:rsid w:val="00B14630"/>
    <w:rsid w:val="00B53A58"/>
    <w:rsid w:val="00B81B58"/>
    <w:rsid w:val="00B91C7D"/>
    <w:rsid w:val="00B93E03"/>
    <w:rsid w:val="00BB65AB"/>
    <w:rsid w:val="00BB6B85"/>
    <w:rsid w:val="00BC3C0B"/>
    <w:rsid w:val="00BE4486"/>
    <w:rsid w:val="00BE51F2"/>
    <w:rsid w:val="00C14EE5"/>
    <w:rsid w:val="00C23F38"/>
    <w:rsid w:val="00C503C6"/>
    <w:rsid w:val="00C6624A"/>
    <w:rsid w:val="00C83EA6"/>
    <w:rsid w:val="00C927E1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C68CA"/>
    <w:rsid w:val="00DD0D24"/>
    <w:rsid w:val="00DD5D6E"/>
    <w:rsid w:val="00DF14CA"/>
    <w:rsid w:val="00E01023"/>
    <w:rsid w:val="00E02D1C"/>
    <w:rsid w:val="00E16237"/>
    <w:rsid w:val="00E33E69"/>
    <w:rsid w:val="00E8253F"/>
    <w:rsid w:val="00E84963"/>
    <w:rsid w:val="00EA5176"/>
    <w:rsid w:val="00EB154F"/>
    <w:rsid w:val="00EB528D"/>
    <w:rsid w:val="00EE2785"/>
    <w:rsid w:val="00EF6B8F"/>
    <w:rsid w:val="00F24FB6"/>
    <w:rsid w:val="00F25559"/>
    <w:rsid w:val="00F40226"/>
    <w:rsid w:val="00F43F18"/>
    <w:rsid w:val="00F579E0"/>
    <w:rsid w:val="00F618FC"/>
    <w:rsid w:val="00F62B89"/>
    <w:rsid w:val="00F83343"/>
    <w:rsid w:val="00F83E05"/>
    <w:rsid w:val="00FA3751"/>
    <w:rsid w:val="00FA7A57"/>
    <w:rsid w:val="00FC5F05"/>
    <w:rsid w:val="00FD759F"/>
    <w:rsid w:val="00FE2861"/>
    <w:rsid w:val="00FE32E6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9A1ED2"/>
  </w:style>
  <w:style w:type="numbering" w:customStyle="1" w:styleId="300">
    <w:name w:val="Нет списка30"/>
    <w:next w:val="a2"/>
    <w:uiPriority w:val="99"/>
    <w:semiHidden/>
    <w:unhideWhenUsed/>
    <w:rsid w:val="00645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9A1ED2"/>
  </w:style>
  <w:style w:type="numbering" w:customStyle="1" w:styleId="300">
    <w:name w:val="Нет списка30"/>
    <w:next w:val="a2"/>
    <w:uiPriority w:val="99"/>
    <w:semiHidden/>
    <w:unhideWhenUsed/>
    <w:rsid w:val="0064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031BA7B2444BB596D648ED382A9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E85E0-A540-4F22-A329-C7737AFC2F4E}"/>
      </w:docPartPr>
      <w:docPartBody>
        <w:p w:rsidR="005040CA" w:rsidRDefault="00281DB3" w:rsidP="00281DB3">
          <w:pPr>
            <w:pStyle w:val="62031BA7B2444BB596D648ED382A95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769FEC940F54E23801E3024C838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A678-3FCD-43A8-A732-0EFA4882562F}"/>
      </w:docPartPr>
      <w:docPartBody>
        <w:p w:rsidR="00C26A14" w:rsidRDefault="00C26A14" w:rsidP="00C26A14">
          <w:pPr>
            <w:pStyle w:val="1769FEC940F54E23801E3024C83853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0511C9"/>
    <w:rsid w:val="00223E09"/>
    <w:rsid w:val="002359BC"/>
    <w:rsid w:val="002435DA"/>
    <w:rsid w:val="00281DB3"/>
    <w:rsid w:val="00316789"/>
    <w:rsid w:val="00335A89"/>
    <w:rsid w:val="003B581B"/>
    <w:rsid w:val="004052FB"/>
    <w:rsid w:val="004D35FF"/>
    <w:rsid w:val="004D79C1"/>
    <w:rsid w:val="005040CA"/>
    <w:rsid w:val="005454C3"/>
    <w:rsid w:val="00740996"/>
    <w:rsid w:val="00750B9F"/>
    <w:rsid w:val="0078527A"/>
    <w:rsid w:val="008B2521"/>
    <w:rsid w:val="0093449F"/>
    <w:rsid w:val="0095438E"/>
    <w:rsid w:val="00AB206B"/>
    <w:rsid w:val="00B02D8B"/>
    <w:rsid w:val="00B71531"/>
    <w:rsid w:val="00B95662"/>
    <w:rsid w:val="00BD65B0"/>
    <w:rsid w:val="00BE3467"/>
    <w:rsid w:val="00C26A14"/>
    <w:rsid w:val="00C44AD0"/>
    <w:rsid w:val="00C550C3"/>
    <w:rsid w:val="00C95861"/>
    <w:rsid w:val="00CC7260"/>
    <w:rsid w:val="00CF37D3"/>
    <w:rsid w:val="00D56C3D"/>
    <w:rsid w:val="00DA448A"/>
    <w:rsid w:val="00E368E9"/>
    <w:rsid w:val="00E81914"/>
    <w:rsid w:val="00EE35E7"/>
    <w:rsid w:val="00F25C5C"/>
    <w:rsid w:val="00F432AE"/>
    <w:rsid w:val="00F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FFFA-4D6C-4EF1-B9EC-0E37F163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User</cp:lastModifiedBy>
  <cp:revision>54</cp:revision>
  <cp:lastPrinted>2025-06-10T08:01:00Z</cp:lastPrinted>
  <dcterms:created xsi:type="dcterms:W3CDTF">2023-08-16T10:30:00Z</dcterms:created>
  <dcterms:modified xsi:type="dcterms:W3CDTF">2025-06-10T08:01:00Z</dcterms:modified>
</cp:coreProperties>
</file>