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A4" w:rsidRPr="00F843AD" w:rsidRDefault="00785EA4" w:rsidP="00785EA4">
      <w:pPr>
        <w:ind w:firstLine="709"/>
        <w:jc w:val="center"/>
        <w:rPr>
          <w:b/>
        </w:rPr>
      </w:pPr>
      <w:r w:rsidRPr="00F843AD">
        <w:rPr>
          <w:b/>
        </w:rPr>
        <w:t>ПОСТАНОВЛЕНИЕ</w:t>
      </w:r>
    </w:p>
    <w:p w:rsidR="00785EA4" w:rsidRPr="00F843AD" w:rsidRDefault="00785EA4" w:rsidP="00785EA4">
      <w:pPr>
        <w:ind w:firstLine="709"/>
        <w:jc w:val="center"/>
      </w:pPr>
      <w:r w:rsidRPr="00F843AD">
        <w:t>Администрации Борисоглебского сельского поселения</w:t>
      </w:r>
    </w:p>
    <w:p w:rsidR="00785EA4" w:rsidRPr="00F843AD" w:rsidRDefault="00785EA4" w:rsidP="00785EA4">
      <w:pPr>
        <w:ind w:firstLine="709"/>
        <w:jc w:val="center"/>
      </w:pPr>
      <w:r w:rsidRPr="00F843AD">
        <w:t>Борисоглебского муниципального района</w:t>
      </w:r>
    </w:p>
    <w:p w:rsidR="00785EA4" w:rsidRPr="00F843AD" w:rsidRDefault="00785EA4" w:rsidP="00785EA4">
      <w:pPr>
        <w:ind w:firstLine="709"/>
        <w:jc w:val="center"/>
      </w:pPr>
      <w:r w:rsidRPr="00F843AD">
        <w:t xml:space="preserve">Ярославской области </w:t>
      </w:r>
    </w:p>
    <w:p w:rsidR="00785EA4" w:rsidRPr="00F843AD" w:rsidRDefault="00785EA4" w:rsidP="00785EA4">
      <w:pPr>
        <w:ind w:firstLine="709"/>
      </w:pPr>
    </w:p>
    <w:p w:rsidR="00785EA4" w:rsidRPr="00F843AD" w:rsidRDefault="00785EA4" w:rsidP="00785EA4">
      <w:pPr>
        <w:ind w:firstLine="709"/>
      </w:pPr>
    </w:p>
    <w:p w:rsidR="00785EA4" w:rsidRPr="00F843AD" w:rsidRDefault="00785EA4" w:rsidP="00785EA4">
      <w:pPr>
        <w:ind w:firstLine="709"/>
      </w:pPr>
      <w:r w:rsidRPr="00F843AD">
        <w:t xml:space="preserve">от </w:t>
      </w:r>
      <w:r>
        <w:t xml:space="preserve">10.02.2025 </w:t>
      </w:r>
      <w:r w:rsidRPr="00F843AD">
        <w:t xml:space="preserve">г. № </w:t>
      </w:r>
      <w:r>
        <w:t>15</w:t>
      </w:r>
    </w:p>
    <w:p w:rsidR="00785EA4" w:rsidRPr="00F843AD" w:rsidRDefault="00785EA4" w:rsidP="00785EA4">
      <w:pPr>
        <w:ind w:firstLine="709"/>
      </w:pPr>
      <w:r w:rsidRPr="00F843AD">
        <w:t>п. Борисоглебский</w:t>
      </w:r>
    </w:p>
    <w:p w:rsidR="00785EA4" w:rsidRDefault="00785EA4" w:rsidP="00785EA4">
      <w:pPr>
        <w:pStyle w:val="Default"/>
        <w:rPr>
          <w:sz w:val="28"/>
          <w:szCs w:val="28"/>
        </w:rPr>
      </w:pPr>
    </w:p>
    <w:p w:rsidR="00785EA4" w:rsidRPr="00785EA4" w:rsidRDefault="00785EA4" w:rsidP="00785EA4">
      <w:pPr>
        <w:pStyle w:val="Default"/>
      </w:pPr>
      <w:r w:rsidRPr="00785EA4">
        <w:t xml:space="preserve">О создании общественной комиссии </w:t>
      </w:r>
    </w:p>
    <w:p w:rsidR="00785EA4" w:rsidRPr="00785EA4" w:rsidRDefault="00785EA4" w:rsidP="00785EA4">
      <w:pPr>
        <w:pStyle w:val="Default"/>
      </w:pPr>
      <w:r w:rsidRPr="00785EA4">
        <w:t xml:space="preserve">по реализации мероприятий по формированию </w:t>
      </w:r>
    </w:p>
    <w:p w:rsidR="00785EA4" w:rsidRPr="00785EA4" w:rsidRDefault="00785EA4" w:rsidP="00785EA4">
      <w:pPr>
        <w:pStyle w:val="Default"/>
      </w:pPr>
      <w:r w:rsidRPr="00785EA4">
        <w:t xml:space="preserve">комфортной городской среды </w:t>
      </w:r>
    </w:p>
    <w:p w:rsidR="00785EA4" w:rsidRPr="00785EA4" w:rsidRDefault="00785EA4" w:rsidP="00785EA4">
      <w:pPr>
        <w:pStyle w:val="Default"/>
      </w:pPr>
      <w:r w:rsidRPr="00785EA4">
        <w:t xml:space="preserve">на территории </w:t>
      </w:r>
      <w:r>
        <w:t>Борисоглебского</w:t>
      </w:r>
      <w:r w:rsidRPr="00785EA4">
        <w:t xml:space="preserve"> сельского поселения </w:t>
      </w:r>
    </w:p>
    <w:p w:rsidR="00785EA4" w:rsidRPr="00785EA4" w:rsidRDefault="00785EA4" w:rsidP="00785EA4">
      <w:pPr>
        <w:pStyle w:val="Default"/>
      </w:pPr>
      <w:r>
        <w:t>Борисоглебского</w:t>
      </w:r>
      <w:r w:rsidRPr="00785EA4">
        <w:t xml:space="preserve"> муниципального </w:t>
      </w:r>
    </w:p>
    <w:p w:rsidR="00785EA4" w:rsidRPr="00785EA4" w:rsidRDefault="00785EA4" w:rsidP="00785EA4">
      <w:pPr>
        <w:pStyle w:val="Default"/>
      </w:pPr>
      <w:r w:rsidRPr="00785EA4">
        <w:t xml:space="preserve">района Ярославской области </w:t>
      </w:r>
    </w:p>
    <w:p w:rsidR="00785EA4" w:rsidRPr="00785EA4" w:rsidRDefault="00785EA4" w:rsidP="00785EA4">
      <w:pPr>
        <w:pStyle w:val="Default"/>
      </w:pPr>
    </w:p>
    <w:p w:rsidR="00785EA4" w:rsidRDefault="00785EA4" w:rsidP="00785EA4">
      <w:pPr>
        <w:pStyle w:val="Default"/>
        <w:jc w:val="both"/>
      </w:pPr>
      <w:r w:rsidRPr="00785EA4">
        <w:t xml:space="preserve">     </w:t>
      </w:r>
    </w:p>
    <w:p w:rsidR="00785EA4" w:rsidRPr="00785EA4" w:rsidRDefault="00785EA4" w:rsidP="00785EA4">
      <w:pPr>
        <w:pStyle w:val="Default"/>
        <w:ind w:firstLine="708"/>
        <w:jc w:val="both"/>
      </w:pPr>
      <w:proofErr w:type="gramStart"/>
      <w:r w:rsidRPr="00785EA4">
        <w:t>В целях подготовки конкурсной заявки для участия во Всероссийском конкурсе лучших проектов создания комфортной городской среды, на основании Федерального закона от 06.10.2003г. №131-ФЗ «Об общих принципах организации местного самоуправления в Российской Федерации», в целях реализации национального проекта «</w:t>
      </w:r>
      <w:r w:rsidR="000568E0">
        <w:t>Инфраструктура для жизни</w:t>
      </w:r>
      <w:bookmarkStart w:id="0" w:name="_GoBack"/>
      <w:bookmarkEnd w:id="0"/>
      <w:r w:rsidRPr="00785EA4">
        <w:t xml:space="preserve">» на территории </w:t>
      </w:r>
      <w:r>
        <w:t>Борисоглебского</w:t>
      </w:r>
      <w:r w:rsidRPr="00785EA4">
        <w:t xml:space="preserve"> сельского поселения </w:t>
      </w:r>
      <w:r>
        <w:t>Борисоглебского</w:t>
      </w:r>
      <w:r w:rsidRPr="00785EA4">
        <w:t xml:space="preserve"> муниципального района Ярославской области, муниципальной целевой программы «Формирование современной городской среды», администрация </w:t>
      </w:r>
      <w:r>
        <w:t>Борисоглебского</w:t>
      </w:r>
      <w:proofErr w:type="gramEnd"/>
      <w:r w:rsidRPr="00785EA4">
        <w:t xml:space="preserve"> сельского поселения ПОСТАНОВЛЯЕТ: </w:t>
      </w:r>
    </w:p>
    <w:p w:rsidR="00785EA4" w:rsidRPr="00785EA4" w:rsidRDefault="00785EA4" w:rsidP="00785EA4">
      <w:pPr>
        <w:pStyle w:val="Default"/>
        <w:ind w:firstLine="567"/>
        <w:jc w:val="both"/>
      </w:pPr>
      <w:r w:rsidRPr="00785EA4">
        <w:t xml:space="preserve">1. Создать и утвердить общественную комиссию по реализации мероприятий по формированию комфортной городской среды на территории </w:t>
      </w:r>
      <w:r>
        <w:t>Борисоглебского</w:t>
      </w:r>
      <w:r w:rsidRPr="00785EA4">
        <w:t xml:space="preserve"> сельского поселения </w:t>
      </w:r>
      <w:r>
        <w:t>Борисоглебского</w:t>
      </w:r>
      <w:r w:rsidRPr="00785EA4">
        <w:t xml:space="preserve"> муниципального района Ярославской области. (Приложение №1) </w:t>
      </w:r>
    </w:p>
    <w:p w:rsidR="00785EA4" w:rsidRPr="00785EA4" w:rsidRDefault="00785EA4" w:rsidP="00785EA4">
      <w:pPr>
        <w:pStyle w:val="Default"/>
        <w:ind w:firstLine="567"/>
        <w:jc w:val="both"/>
      </w:pPr>
      <w:r w:rsidRPr="00785EA4">
        <w:t xml:space="preserve">2. Утвердить Положение об общественной комиссии по реализации мероприятий по формированию комфортной городской среды. (Приложение№ 2) </w:t>
      </w:r>
    </w:p>
    <w:p w:rsidR="00785EA4" w:rsidRPr="00785EA4" w:rsidRDefault="00785EA4" w:rsidP="00785EA4">
      <w:pPr>
        <w:pStyle w:val="Default"/>
        <w:ind w:firstLine="567"/>
        <w:jc w:val="both"/>
      </w:pPr>
      <w:r w:rsidRPr="00785EA4">
        <w:t xml:space="preserve">3. Настоящее постановление </w:t>
      </w:r>
      <w:r>
        <w:t xml:space="preserve">опубликовать в газете «Вестник БСП» и </w:t>
      </w:r>
      <w:r w:rsidRPr="00785EA4">
        <w:t xml:space="preserve">разместить на официальном сайте Администрации </w:t>
      </w:r>
      <w:r>
        <w:t>Борисоглебского</w:t>
      </w:r>
      <w:r w:rsidRPr="00785EA4">
        <w:t xml:space="preserve"> сельского поселения в сети «Интернет». </w:t>
      </w:r>
    </w:p>
    <w:p w:rsidR="00785EA4" w:rsidRPr="00785EA4" w:rsidRDefault="00785EA4" w:rsidP="00785EA4">
      <w:pPr>
        <w:pStyle w:val="Default"/>
        <w:ind w:firstLine="567"/>
        <w:jc w:val="both"/>
      </w:pPr>
      <w:r w:rsidRPr="00785EA4">
        <w:t xml:space="preserve">4. Настоящее постановление вступает в силу с момента подписания. </w:t>
      </w:r>
    </w:p>
    <w:p w:rsidR="00785EA4" w:rsidRPr="00785EA4" w:rsidRDefault="00785EA4" w:rsidP="00785EA4">
      <w:pPr>
        <w:pStyle w:val="Default"/>
        <w:ind w:firstLine="567"/>
        <w:jc w:val="both"/>
      </w:pPr>
      <w:r w:rsidRPr="00785EA4">
        <w:t xml:space="preserve">5. </w:t>
      </w:r>
      <w:proofErr w:type="gramStart"/>
      <w:r w:rsidRPr="00785EA4">
        <w:t>Контроль за</w:t>
      </w:r>
      <w:proofErr w:type="gramEnd"/>
      <w:r w:rsidRPr="00785EA4">
        <w:t xml:space="preserve"> исполнением настоящего постановления оставляю за собой. </w:t>
      </w:r>
    </w:p>
    <w:p w:rsidR="00785EA4" w:rsidRDefault="00785EA4" w:rsidP="00785EA4">
      <w:pPr>
        <w:pStyle w:val="Default"/>
        <w:jc w:val="both"/>
      </w:pPr>
    </w:p>
    <w:p w:rsidR="00785EA4" w:rsidRPr="00785EA4" w:rsidRDefault="00785EA4" w:rsidP="00785EA4">
      <w:pPr>
        <w:pStyle w:val="Default"/>
        <w:jc w:val="both"/>
      </w:pPr>
    </w:p>
    <w:p w:rsidR="00785EA4" w:rsidRDefault="00785EA4" w:rsidP="00785EA4">
      <w:pPr>
        <w:pStyle w:val="Default"/>
        <w:jc w:val="both"/>
      </w:pPr>
      <w:r w:rsidRPr="00785EA4">
        <w:t xml:space="preserve">Глава </w:t>
      </w:r>
      <w:r>
        <w:t>администрации</w:t>
      </w:r>
    </w:p>
    <w:p w:rsidR="00785EA4" w:rsidRPr="00785EA4" w:rsidRDefault="00785EA4" w:rsidP="00785EA4">
      <w:pPr>
        <w:pStyle w:val="Default"/>
        <w:jc w:val="both"/>
      </w:pPr>
      <w:r>
        <w:t>Борисоглебского</w:t>
      </w:r>
      <w:r w:rsidRPr="00785EA4">
        <w:t xml:space="preserve"> сельского поселения:                      </w:t>
      </w:r>
      <w:r>
        <w:t xml:space="preserve">                      </w:t>
      </w:r>
      <w:r w:rsidRPr="00785EA4">
        <w:t xml:space="preserve">         </w:t>
      </w:r>
      <w:r>
        <w:t xml:space="preserve">  </w:t>
      </w:r>
      <w:r w:rsidRPr="00785EA4">
        <w:t xml:space="preserve">      </w:t>
      </w:r>
      <w:r>
        <w:t>Е.А. Демьянюк</w:t>
      </w:r>
    </w:p>
    <w:p w:rsidR="00785EA4" w:rsidRDefault="00785EA4" w:rsidP="00785EA4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№1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Борисоглебского сельского поселения Борисоглебского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муниципального района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Ярославской области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10.02.2025 года № 15</w:t>
      </w:r>
    </w:p>
    <w:p w:rsidR="00785EA4" w:rsidRDefault="00785EA4" w:rsidP="00785EA4">
      <w:pPr>
        <w:pStyle w:val="Default"/>
        <w:jc w:val="center"/>
        <w:rPr>
          <w:sz w:val="26"/>
          <w:szCs w:val="26"/>
        </w:rPr>
      </w:pPr>
    </w:p>
    <w:p w:rsidR="00785EA4" w:rsidRDefault="00785EA4" w:rsidP="00785EA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785EA4" w:rsidRDefault="00785EA4" w:rsidP="00785EA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общественной комиссии по реализации мероприятий по формированию комфортной городской среды на территории Борисоглебского сельского поселения</w:t>
      </w:r>
    </w:p>
    <w:p w:rsidR="00785EA4" w:rsidRDefault="00785EA4" w:rsidP="00785EA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 Ярославской области</w:t>
      </w:r>
    </w:p>
    <w:p w:rsidR="00785EA4" w:rsidRDefault="00785EA4" w:rsidP="00785EA4">
      <w:pPr>
        <w:pStyle w:val="Default"/>
        <w:jc w:val="center"/>
        <w:rPr>
          <w:sz w:val="28"/>
          <w:szCs w:val="28"/>
        </w:rPr>
      </w:pPr>
    </w:p>
    <w:p w:rsidR="00785EA4" w:rsidRPr="00785EA4" w:rsidRDefault="00785EA4" w:rsidP="00BC1053">
      <w:pPr>
        <w:pStyle w:val="Default"/>
        <w:ind w:firstLine="708"/>
        <w:jc w:val="both"/>
        <w:rPr>
          <w:b/>
          <w:sz w:val="26"/>
          <w:szCs w:val="26"/>
        </w:rPr>
      </w:pPr>
      <w:r w:rsidRPr="00785EA4">
        <w:rPr>
          <w:b/>
          <w:sz w:val="26"/>
          <w:szCs w:val="26"/>
        </w:rPr>
        <w:t xml:space="preserve">Председатель комиссии: </w:t>
      </w:r>
    </w:p>
    <w:p w:rsidR="00785EA4" w:rsidRDefault="00785EA4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Демьянюк Елизавета Алексеевна - </w:t>
      </w:r>
      <w:r w:rsidR="00736B83">
        <w:rPr>
          <w:sz w:val="26"/>
          <w:szCs w:val="26"/>
        </w:rPr>
        <w:t>Г</w:t>
      </w:r>
      <w:r>
        <w:rPr>
          <w:sz w:val="26"/>
          <w:szCs w:val="26"/>
        </w:rPr>
        <w:t xml:space="preserve">лава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Борисоглебского сельского поселения Борисоглебского муниципального района Ярославской области; </w:t>
      </w:r>
    </w:p>
    <w:p w:rsidR="00785EA4" w:rsidRPr="00785EA4" w:rsidRDefault="00785EA4" w:rsidP="00BC1053">
      <w:pPr>
        <w:pStyle w:val="Default"/>
        <w:ind w:firstLine="708"/>
        <w:jc w:val="both"/>
        <w:rPr>
          <w:b/>
          <w:sz w:val="26"/>
          <w:szCs w:val="26"/>
        </w:rPr>
      </w:pPr>
      <w:r w:rsidRPr="00785EA4">
        <w:rPr>
          <w:b/>
          <w:sz w:val="26"/>
          <w:szCs w:val="26"/>
        </w:rPr>
        <w:t xml:space="preserve">Заместитель председателя комиссии: </w:t>
      </w:r>
    </w:p>
    <w:p w:rsidR="00785EA4" w:rsidRDefault="00785EA4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Секачева Ольга Николаевна - председатель Муниципального Совета Борисоглебского сельского поселения Борисоглебского муниципального района Ярославской области; </w:t>
      </w:r>
    </w:p>
    <w:p w:rsidR="00785EA4" w:rsidRPr="00785EA4" w:rsidRDefault="00785EA4" w:rsidP="00BC1053">
      <w:pPr>
        <w:pStyle w:val="Default"/>
        <w:ind w:firstLine="708"/>
        <w:jc w:val="both"/>
        <w:rPr>
          <w:b/>
          <w:sz w:val="26"/>
          <w:szCs w:val="26"/>
        </w:rPr>
      </w:pPr>
      <w:r w:rsidRPr="00785EA4">
        <w:rPr>
          <w:b/>
          <w:sz w:val="26"/>
          <w:szCs w:val="26"/>
        </w:rPr>
        <w:t xml:space="preserve">Секретарь комиссии: </w:t>
      </w:r>
    </w:p>
    <w:p w:rsidR="00785EA4" w:rsidRDefault="00785EA4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Красковская Екатерина Викторовна - консультант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Борисоглебского сельского поселения Борисоглебского муниципального района Ярославской области; </w:t>
      </w:r>
    </w:p>
    <w:p w:rsidR="00785EA4" w:rsidRPr="00785EA4" w:rsidRDefault="00785EA4" w:rsidP="00BC1053">
      <w:pPr>
        <w:pStyle w:val="Default"/>
        <w:ind w:firstLine="708"/>
        <w:jc w:val="both"/>
        <w:rPr>
          <w:b/>
          <w:sz w:val="26"/>
          <w:szCs w:val="26"/>
        </w:rPr>
      </w:pPr>
      <w:r w:rsidRPr="00785EA4">
        <w:rPr>
          <w:b/>
          <w:sz w:val="26"/>
          <w:szCs w:val="26"/>
        </w:rPr>
        <w:t xml:space="preserve">Члены комиссии: </w:t>
      </w:r>
    </w:p>
    <w:p w:rsidR="00C2061B" w:rsidRDefault="00C2061B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Шилов Ярослав Сергеевич – Исполняющий обязанности Главы</w:t>
      </w:r>
      <w:r w:rsidR="00736B83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Борисоглебского муниципального района;</w:t>
      </w:r>
    </w:p>
    <w:p w:rsidR="00C2061B" w:rsidRDefault="00C2061B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Корот</w:t>
      </w:r>
      <w:r w:rsidR="00736B83">
        <w:rPr>
          <w:sz w:val="26"/>
          <w:szCs w:val="26"/>
        </w:rPr>
        <w:t>к</w:t>
      </w:r>
      <w:r>
        <w:rPr>
          <w:sz w:val="26"/>
          <w:szCs w:val="26"/>
        </w:rPr>
        <w:t xml:space="preserve">ова Валентина Викторовна – начальник отдела ЖКХ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>дминистрации Борисоглебского муниципального района;</w:t>
      </w:r>
    </w:p>
    <w:p w:rsidR="00785EA4" w:rsidRDefault="00C2061B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Тетерина Наталья Сергеевна – ведущий специалист отдела ЖКХ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>дминистрации Борисоглебского муниципального района;</w:t>
      </w:r>
    </w:p>
    <w:p w:rsidR="00C2061B" w:rsidRDefault="00C2061B" w:rsidP="00BC1053">
      <w:pPr>
        <w:pStyle w:val="Default"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Мозжухина</w:t>
      </w:r>
      <w:proofErr w:type="spellEnd"/>
      <w:r>
        <w:rPr>
          <w:sz w:val="26"/>
          <w:szCs w:val="26"/>
        </w:rPr>
        <w:t xml:space="preserve"> Наталья Сергеевна – консультант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>дминистрации Борисоглебского муниципального района;</w:t>
      </w:r>
    </w:p>
    <w:p w:rsidR="00C2061B" w:rsidRDefault="00C2061B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Пелевина Елена Николаевна – начальник отдела имущественных и земельных отношений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>дминистрации Борисоглебского муниципального района;</w:t>
      </w:r>
    </w:p>
    <w:p w:rsidR="00BC1053" w:rsidRDefault="00BC1053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Куликова Татьяна Германовна – председатель ОБМР ЯО ЯООО ветеранов (пенсионеров) войны, труда, Вооруженных Сил и правоохранительных органов;</w:t>
      </w:r>
    </w:p>
    <w:p w:rsidR="00BC1053" w:rsidRDefault="00BC1053" w:rsidP="00BC105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Калинин Сергей Владимирович – председатель Общественной палаты Борисоглебского муниципального района;</w:t>
      </w:r>
    </w:p>
    <w:p w:rsidR="00BC1053" w:rsidRDefault="00BC1053" w:rsidP="00BC1053">
      <w:pPr>
        <w:pStyle w:val="Default"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Табакова</w:t>
      </w:r>
      <w:proofErr w:type="spellEnd"/>
      <w:r>
        <w:rPr>
          <w:sz w:val="26"/>
          <w:szCs w:val="26"/>
        </w:rPr>
        <w:t xml:space="preserve"> Наталья Александровна – начальник отдела культуры </w:t>
      </w:r>
      <w:r w:rsidR="00736B83">
        <w:rPr>
          <w:sz w:val="26"/>
          <w:szCs w:val="26"/>
        </w:rPr>
        <w:t>А</w:t>
      </w:r>
      <w:r>
        <w:rPr>
          <w:sz w:val="26"/>
          <w:szCs w:val="26"/>
        </w:rPr>
        <w:t>дминистрации Борисоглебского муниципального района.</w:t>
      </w:r>
    </w:p>
    <w:p w:rsidR="00785EA4" w:rsidRDefault="00785EA4" w:rsidP="00785EA4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№2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Борисоглебского сельского поселения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Борисоглебского муниципального района 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Ярославской области </w:t>
      </w:r>
    </w:p>
    <w:p w:rsidR="00BC1053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BC1053">
        <w:rPr>
          <w:sz w:val="23"/>
          <w:szCs w:val="23"/>
        </w:rPr>
        <w:t>10.02</w:t>
      </w:r>
      <w:r>
        <w:rPr>
          <w:sz w:val="23"/>
          <w:szCs w:val="23"/>
        </w:rPr>
        <w:t xml:space="preserve">.2025 года № </w:t>
      </w:r>
      <w:r w:rsidR="00BC1053">
        <w:rPr>
          <w:sz w:val="23"/>
          <w:szCs w:val="23"/>
        </w:rPr>
        <w:t>15</w:t>
      </w:r>
    </w:p>
    <w:p w:rsidR="00785EA4" w:rsidRDefault="00785EA4" w:rsidP="00785E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85EA4" w:rsidRDefault="00785EA4" w:rsidP="00BC10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об общественной комиссии по реализации мероприятий по формированию комфортной городской среды на территории Борисоглебского сельского поселения Борисоглебского муниципального района Ярославской области</w:t>
      </w:r>
    </w:p>
    <w:p w:rsidR="00BC1053" w:rsidRDefault="00BC1053" w:rsidP="00BC1053">
      <w:pPr>
        <w:pStyle w:val="Default"/>
        <w:jc w:val="center"/>
        <w:rPr>
          <w:sz w:val="28"/>
          <w:szCs w:val="28"/>
        </w:rPr>
      </w:pP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1. Настоящее Положение определяет порядок работы общественной комиссии по обеспечению реализации мероприятий по формированию комфортной городской среды Борисоглебского сельского поселения (далее — Комиссия).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Уставом Борисоглебского сельского поселения Борисоглебского муниципального района Ярославской области и иными его нормативными правовыми актами, а также настоящим Положением.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3. Комиссия создается и упраздняется Постановлением администрации Борисоглебского сельского поселения.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 В сфере своей компетенции Комиссия: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4.1. рассматривает и оценивает заявки заинтересованных лиц о включении дворовой территории в муниципальную программу по формированию комфортной городской (сельской) среды на предмет соответствия заявки и прилагаемых к ней документов установленным программным требованиям, в том числе к составу и оформлению;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4.2.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4.3. рассматривает и утверждает дизайн-проект дворовой территории, подлежащей благоустройству в рамках муниципальной программы;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4.4. рассматривает и утверждает дизайн-проект благоустройства наиболее посещаемой территории общего пользования;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4.5. проводит оценку предложений заинтересованных лиц к проекту муниципальной программы;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4.6. контролирует и координирует реализацию муниципальной программы формирования комфортной городской среды на территории Борисоглебского сельского поселения.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5. Состав Комиссии формируется из представителей органов местного самоуправления Борисоглебского сельского поселения, общественных организаций, политических партий и движений, иных лиц.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6. 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7. Председатель Комиссии: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7.1. обеспечивает выполнение полномочий и реализации компетенции Комиссии, исполнение Комиссией возложенных на нее обязанностей;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7.2. руководит деятельностью Комиссии;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7.3. организует и координирует работу Комиссии;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7.4. осуществляет общий </w:t>
      </w:r>
      <w:proofErr w:type="gramStart"/>
      <w:r w:rsidRPr="00BC1053">
        <w:t>контроль за</w:t>
      </w:r>
      <w:proofErr w:type="gramEnd"/>
      <w:r w:rsidRPr="00BC1053">
        <w:t xml:space="preserve"> реализацией принятых Комиссией решений и предложений.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8. Секретарь Комиссии: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8.1. оповещает членов Комиссии о времени и месте проведения заседаний;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lastRenderedPageBreak/>
        <w:t xml:space="preserve">8.2. осуществляет делопроизводство в Комиссии;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8.3. ведет, оформляет протоколы заседаний Комиссии.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9. Заседания Комиссии проводятся по мере необходимости.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10.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по письменному уведомлению направить для участия в заседании своего представителя. При этом в таком уведомлении должно содержаться указание на предоставление или непредставление представителю права голоса.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11. Заседания Комиссии считаются правомочным, если на нем присутствуют не менее половины </w:t>
      </w:r>
      <w:proofErr w:type="spellStart"/>
      <w:r w:rsidRPr="00BC1053">
        <w:t>еѐ</w:t>
      </w:r>
      <w:proofErr w:type="spellEnd"/>
      <w:r w:rsidRPr="00BC1053">
        <w:t xml:space="preserve"> членов.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12.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785EA4" w:rsidRPr="00BC1053" w:rsidRDefault="00785EA4" w:rsidP="00785EA4">
      <w:pPr>
        <w:pStyle w:val="Default"/>
        <w:ind w:firstLine="567"/>
        <w:jc w:val="both"/>
      </w:pPr>
      <w:r w:rsidRPr="00BC1053">
        <w:t xml:space="preserve">13. Решения Комиссии оформляются протоколом, подписываемым председательствующим на заседании Комиссии и секретарем. </w:t>
      </w:r>
    </w:p>
    <w:p w:rsidR="00785EA4" w:rsidRPr="00BC1053" w:rsidRDefault="00785EA4" w:rsidP="00785EA4">
      <w:pPr>
        <w:ind w:firstLine="567"/>
        <w:jc w:val="both"/>
      </w:pPr>
      <w:r w:rsidRPr="00BC1053">
        <w:t>14. Протокол Комиссии не позднее 3 рабочих дней после его подписания председательствующим проведения заседания Комиссии размещается на официальном сайте Борисоглебского сельского поселения в информационно-телекоммуникационной сети «Интернет».</w:t>
      </w:r>
    </w:p>
    <w:p w:rsidR="00785EA4" w:rsidRDefault="00785EA4" w:rsidP="00785EA4">
      <w:pPr>
        <w:pStyle w:val="Default"/>
        <w:jc w:val="both"/>
        <w:rPr>
          <w:sz w:val="28"/>
          <w:szCs w:val="28"/>
        </w:rPr>
      </w:pPr>
    </w:p>
    <w:p w:rsidR="00C0631A" w:rsidRDefault="000568E0"/>
    <w:sectPr w:rsidR="00C0631A" w:rsidSect="00785E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89"/>
    <w:rsid w:val="000568E0"/>
    <w:rsid w:val="00575AF2"/>
    <w:rsid w:val="0068175A"/>
    <w:rsid w:val="00736B83"/>
    <w:rsid w:val="00785EA4"/>
    <w:rsid w:val="0095324C"/>
    <w:rsid w:val="00B16289"/>
    <w:rsid w:val="00BC1053"/>
    <w:rsid w:val="00C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6B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B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6B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B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2025-02-11T11:46:00Z</cp:lastPrinted>
  <dcterms:created xsi:type="dcterms:W3CDTF">2025-02-10T10:40:00Z</dcterms:created>
  <dcterms:modified xsi:type="dcterms:W3CDTF">2025-02-11T11:46:00Z</dcterms:modified>
</cp:coreProperties>
</file>