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EDA9633" wp14:editId="12C0FAA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05C56CC" wp14:editId="417A9532">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570DC8" w:rsidRPr="004463EF" w:rsidRDefault="00570DC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5 </w:t>
                                  </w:r>
                                  <w:r w:rsidRPr="004463EF">
                                    <w:rPr>
                                      <w:rFonts w:ascii="Arial Black" w:hAnsi="Arial Black"/>
                                      <w:sz w:val="18"/>
                                      <w:szCs w:val="18"/>
                                    </w:rPr>
                                    <w:t>(</w:t>
                                  </w:r>
                                  <w:r>
                                    <w:rPr>
                                      <w:rFonts w:ascii="Arial Black" w:hAnsi="Arial Black"/>
                                      <w:sz w:val="18"/>
                                      <w:szCs w:val="18"/>
                                    </w:rPr>
                                    <w:t>11</w:t>
                                  </w:r>
                                  <w:r w:rsidRPr="004463EF">
                                    <w:rPr>
                                      <w:rFonts w:ascii="Arial Black" w:hAnsi="Arial Black"/>
                                      <w:sz w:val="18"/>
                                      <w:szCs w:val="18"/>
                                    </w:rPr>
                                    <w:t>)</w:t>
                                  </w:r>
                                </w:p>
                                <w:p w:rsidR="00570DC8" w:rsidRPr="004463EF" w:rsidRDefault="00570DC8" w:rsidP="004463EF">
                                  <w:pPr>
                                    <w:spacing w:after="0" w:line="240" w:lineRule="auto"/>
                                    <w:ind w:firstLine="0"/>
                                    <w:jc w:val="center"/>
                                    <w:rPr>
                                      <w:rFonts w:ascii="Arial Black" w:hAnsi="Arial Black"/>
                                      <w:sz w:val="18"/>
                                      <w:szCs w:val="18"/>
                                    </w:rPr>
                                  </w:pPr>
                                  <w:r>
                                    <w:rPr>
                                      <w:rFonts w:ascii="Arial Black" w:hAnsi="Arial Black"/>
                                      <w:sz w:val="18"/>
                                      <w:szCs w:val="18"/>
                                    </w:rPr>
                                    <w:t>08 апреля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570DC8" w:rsidRPr="004463EF" w:rsidRDefault="00570DC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5 </w:t>
                            </w:r>
                            <w:r w:rsidRPr="004463EF">
                              <w:rPr>
                                <w:rFonts w:ascii="Arial Black" w:hAnsi="Arial Black"/>
                                <w:sz w:val="18"/>
                                <w:szCs w:val="18"/>
                              </w:rPr>
                              <w:t>(</w:t>
                            </w:r>
                            <w:r>
                              <w:rPr>
                                <w:rFonts w:ascii="Arial Black" w:hAnsi="Arial Black"/>
                                <w:sz w:val="18"/>
                                <w:szCs w:val="18"/>
                              </w:rPr>
                              <w:t>11</w:t>
                            </w:r>
                            <w:r w:rsidRPr="004463EF">
                              <w:rPr>
                                <w:rFonts w:ascii="Arial Black" w:hAnsi="Arial Black"/>
                                <w:sz w:val="18"/>
                                <w:szCs w:val="18"/>
                              </w:rPr>
                              <w:t>)</w:t>
                            </w:r>
                          </w:p>
                          <w:p w:rsidR="00570DC8" w:rsidRPr="004463EF" w:rsidRDefault="00570DC8" w:rsidP="004463EF">
                            <w:pPr>
                              <w:spacing w:after="0" w:line="240" w:lineRule="auto"/>
                              <w:ind w:firstLine="0"/>
                              <w:jc w:val="center"/>
                              <w:rPr>
                                <w:rFonts w:ascii="Arial Black" w:hAnsi="Arial Black"/>
                                <w:sz w:val="18"/>
                                <w:szCs w:val="18"/>
                              </w:rPr>
                            </w:pPr>
                            <w:r>
                              <w:rPr>
                                <w:rFonts w:ascii="Arial Black" w:hAnsi="Arial Black"/>
                                <w:sz w:val="18"/>
                                <w:szCs w:val="18"/>
                              </w:rPr>
                              <w:t>08 апреля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16BA64C6" wp14:editId="07B8CFF5">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570DC8" w:rsidRPr="004463EF" w:rsidRDefault="00570DC8" w:rsidP="004463EF">
                            <w:pPr>
                              <w:pStyle w:val="1"/>
                              <w:spacing w:before="0" w:line="240" w:lineRule="auto"/>
                              <w:jc w:val="center"/>
                              <w:rPr>
                                <w:sz w:val="28"/>
                                <w:szCs w:val="28"/>
                              </w:rPr>
                            </w:pPr>
                            <w:r w:rsidRPr="004463EF">
                              <w:rPr>
                                <w:sz w:val="28"/>
                                <w:szCs w:val="28"/>
                              </w:rPr>
                              <w:t>ОФИЦИАЛЬНАЯ ИНФОРМАЦИЯ</w:t>
                            </w:r>
                          </w:p>
                          <w:p w:rsidR="00570DC8" w:rsidRPr="004463EF" w:rsidRDefault="00570DC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570DC8" w:rsidRPr="004463EF" w:rsidRDefault="00570DC8" w:rsidP="004463EF">
                      <w:pPr>
                        <w:pStyle w:val="1"/>
                        <w:spacing w:before="0" w:line="240" w:lineRule="auto"/>
                        <w:jc w:val="center"/>
                        <w:rPr>
                          <w:sz w:val="28"/>
                          <w:szCs w:val="28"/>
                        </w:rPr>
                      </w:pPr>
                      <w:r w:rsidRPr="004463EF">
                        <w:rPr>
                          <w:sz w:val="28"/>
                          <w:szCs w:val="28"/>
                        </w:rPr>
                        <w:t>ОФИЦИАЛЬНАЯ ИНФОРМАЦИЯ</w:t>
                      </w:r>
                    </w:p>
                    <w:p w:rsidR="00570DC8" w:rsidRPr="004463EF" w:rsidRDefault="00570DC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570DC8" w:rsidRDefault="00570DC8" w:rsidP="00570DC8">
      <w:pPr>
        <w:spacing w:after="0" w:line="240" w:lineRule="auto"/>
        <w:ind w:firstLine="113"/>
        <w:jc w:val="center"/>
        <w:rPr>
          <w:rFonts w:ascii="Times New Roman" w:eastAsiaTheme="minorHAnsi" w:hAnsi="Times New Roman" w:cs="Times New Roman"/>
          <w:b/>
          <w:sz w:val="16"/>
          <w:szCs w:val="16"/>
        </w:rPr>
      </w:pPr>
      <w:r>
        <w:rPr>
          <w:rFonts w:ascii="Times New Roman" w:eastAsiaTheme="minorHAnsi" w:hAnsi="Times New Roman" w:cs="Times New Roman"/>
          <w:b/>
          <w:sz w:val="16"/>
          <w:szCs w:val="16"/>
        </w:rPr>
        <w:lastRenderedPageBreak/>
        <w:t>М</w:t>
      </w:r>
      <w:r w:rsidR="00080481" w:rsidRPr="00570DC8">
        <w:rPr>
          <w:rFonts w:ascii="Times New Roman" w:eastAsiaTheme="minorHAnsi" w:hAnsi="Times New Roman" w:cs="Times New Roman"/>
          <w:b/>
          <w:sz w:val="16"/>
          <w:szCs w:val="16"/>
        </w:rPr>
        <w:t>УНИЦИПАЛЬНЫЙ СОВЕТ</w:t>
      </w:r>
    </w:p>
    <w:p w:rsidR="00080481" w:rsidRPr="00570DC8" w:rsidRDefault="00080481" w:rsidP="00570DC8">
      <w:pPr>
        <w:spacing w:after="0" w:line="240" w:lineRule="auto"/>
        <w:ind w:firstLine="113"/>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  БОРИСОГЛЕБСКОГО СЕЛЬСКОГО ПОСЕЛЕНИЯ </w:t>
      </w:r>
    </w:p>
    <w:p w:rsidR="00080481" w:rsidRPr="00570DC8" w:rsidRDefault="00080481" w:rsidP="00570DC8">
      <w:pPr>
        <w:spacing w:after="0" w:line="240" w:lineRule="auto"/>
        <w:ind w:firstLine="113"/>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БОРИСОГЛЕБСКОГО МУНИЦИПАЛЬНОГО РАЙОНА </w:t>
      </w:r>
    </w:p>
    <w:p w:rsidR="00080481" w:rsidRPr="00570DC8" w:rsidRDefault="00080481" w:rsidP="00570DC8">
      <w:pPr>
        <w:spacing w:after="0" w:line="240" w:lineRule="auto"/>
        <w:ind w:firstLine="113"/>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ЯРОСЛАВСКОЙ ОБЛАСТИ </w:t>
      </w:r>
    </w:p>
    <w:p w:rsidR="00080481" w:rsidRPr="00570DC8" w:rsidRDefault="00080481" w:rsidP="00570DC8">
      <w:pPr>
        <w:spacing w:after="0" w:line="240" w:lineRule="auto"/>
        <w:ind w:firstLine="113"/>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ЧЕТВЕРТОГО СОЗЫВА</w:t>
      </w:r>
    </w:p>
    <w:p w:rsidR="00080481" w:rsidRPr="00570DC8" w:rsidRDefault="00080481" w:rsidP="00570DC8">
      <w:pPr>
        <w:spacing w:after="0" w:line="240" w:lineRule="auto"/>
        <w:ind w:firstLine="113"/>
        <w:jc w:val="center"/>
        <w:rPr>
          <w:rFonts w:ascii="Times New Roman" w:eastAsiaTheme="minorHAnsi" w:hAnsi="Times New Roman" w:cs="Times New Roman"/>
          <w:b/>
          <w:sz w:val="16"/>
          <w:szCs w:val="16"/>
        </w:rPr>
      </w:pPr>
    </w:p>
    <w:p w:rsidR="00570DC8" w:rsidRPr="00570DC8" w:rsidRDefault="00570DC8" w:rsidP="00570DC8">
      <w:pPr>
        <w:spacing w:after="0" w:line="240" w:lineRule="auto"/>
        <w:ind w:firstLine="0"/>
        <w:jc w:val="center"/>
        <w:rPr>
          <w:rFonts w:ascii="Times New Roman" w:eastAsia="Times New Roman" w:hAnsi="Times New Roman" w:cs="Times New Roman"/>
          <w:b/>
          <w:bCs/>
          <w:sz w:val="16"/>
          <w:szCs w:val="16"/>
          <w:lang w:eastAsia="ru-RU"/>
        </w:rPr>
      </w:pPr>
      <w:r w:rsidRPr="00570DC8">
        <w:rPr>
          <w:rFonts w:ascii="Times New Roman" w:eastAsia="Times New Roman" w:hAnsi="Times New Roman" w:cs="Times New Roman"/>
          <w:b/>
          <w:bCs/>
          <w:sz w:val="16"/>
          <w:szCs w:val="16"/>
          <w:lang w:eastAsia="ru-RU"/>
        </w:rPr>
        <w:t>РЕШЕНИЕ</w:t>
      </w:r>
    </w:p>
    <w:p w:rsidR="00570DC8" w:rsidRPr="00570DC8" w:rsidRDefault="00570DC8" w:rsidP="00570DC8">
      <w:pPr>
        <w:spacing w:after="0" w:line="240" w:lineRule="auto"/>
        <w:ind w:firstLine="0"/>
        <w:jc w:val="center"/>
        <w:rPr>
          <w:rFonts w:ascii="Times New Roman" w:eastAsia="Times New Roman" w:hAnsi="Times New Roman" w:cs="Times New Roman"/>
          <w:b/>
          <w:bCs/>
          <w:sz w:val="16"/>
          <w:szCs w:val="16"/>
          <w:lang w:eastAsia="ru-RU"/>
        </w:rPr>
      </w:pP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 От </w:t>
      </w:r>
      <w:r w:rsidRPr="00570DC8">
        <w:rPr>
          <w:rFonts w:ascii="Times New Roman" w:eastAsia="Times New Roman" w:hAnsi="Times New Roman" w:cs="Times New Roman"/>
          <w:sz w:val="16"/>
          <w:szCs w:val="16"/>
          <w:lang w:eastAsia="ru-RU"/>
        </w:rPr>
        <w:softHyphen/>
        <w:t xml:space="preserve">  «04» апреля 2024 г.   № 642</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п. Борисоглебский</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О внесении изменений в Решение</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Муниципального Совета «О бюджете</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Борисоглебского сельского поселения на</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2024 год и на плановый период 2025 и 2026 год»</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 </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Муниципальный Совет РЕШИЛ:</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Внести изменения в решение:</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sz w:val="16"/>
          <w:szCs w:val="16"/>
          <w:lang w:eastAsia="ru-RU"/>
        </w:rPr>
        <w:t xml:space="preserve">Муниципального Совета Борисоглебского сельского поселения от 23.12.2022 года № 571 (в редакции Решения Муниципального Совета № 635  от 09.01.2024 года,№ 636 от 18.01.2024 года,№638 </w:t>
      </w:r>
      <w:r w:rsidRPr="00570DC8">
        <w:rPr>
          <w:rFonts w:ascii="Times New Roman" w:eastAsia="Times New Roman" w:hAnsi="Times New Roman" w:cs="Times New Roman"/>
          <w:color w:val="333333"/>
          <w:sz w:val="16"/>
          <w:szCs w:val="16"/>
          <w:lang w:eastAsia="ru-RU"/>
        </w:rPr>
        <w:t>от 14.02.2024 года)</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1.Пункт 1 изложить в следующей редакции:</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 </w:t>
      </w:r>
      <w:r w:rsidRPr="00570DC8">
        <w:rPr>
          <w:rFonts w:ascii="Times New Roman" w:eastAsia="Times New Roman" w:hAnsi="Times New Roman" w:cs="Times New Roman"/>
          <w:bCs/>
          <w:color w:val="000000"/>
          <w:sz w:val="16"/>
          <w:szCs w:val="16"/>
          <w:lang w:eastAsia="ru-RU"/>
        </w:rPr>
        <w:t>1.Утвердить основные характеристики бюджета сельского поселения на 2024 год:</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1) общий объем доходов бюджета сельского поселения в сумме 39 178 472,00</w:t>
      </w:r>
      <w:r>
        <w:rPr>
          <w:rFonts w:ascii="Times New Roman" w:eastAsia="Times New Roman" w:hAnsi="Times New Roman" w:cs="Times New Roman"/>
          <w:bCs/>
          <w:color w:val="000000"/>
          <w:sz w:val="16"/>
          <w:szCs w:val="16"/>
          <w:lang w:eastAsia="ru-RU"/>
        </w:rPr>
        <w:t xml:space="preserve"> </w:t>
      </w:r>
      <w:r w:rsidRPr="00570DC8">
        <w:rPr>
          <w:rFonts w:ascii="Times New Roman" w:eastAsia="Times New Roman" w:hAnsi="Times New Roman" w:cs="Times New Roman"/>
          <w:bCs/>
          <w:color w:val="000000"/>
          <w:sz w:val="16"/>
          <w:szCs w:val="16"/>
          <w:lang w:eastAsia="ru-RU"/>
        </w:rPr>
        <w:t>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2) общий объем расходов бюджета сельского поселения в сумме 49 909 882,00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3) дефицит(профицит) бюджета сельского поселения в сумме -10 731 410,00  рублей.</w:t>
      </w:r>
    </w:p>
    <w:p w:rsidR="00570DC8" w:rsidRPr="00570DC8" w:rsidRDefault="00570DC8" w:rsidP="00570DC8">
      <w:pPr>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2. Пункт 4 изложить в следующей редакции:</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4.Утвердить прогнозируемые доходы бюджета сельского поселения в соответствии с классификацией доходов бюджетов Российской Федерации:</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xml:space="preserve">1) на 2024 год согласно </w:t>
      </w:r>
      <w:r w:rsidRPr="00570DC8">
        <w:rPr>
          <w:rFonts w:ascii="Times New Roman" w:eastAsia="Times New Roman" w:hAnsi="Times New Roman" w:cs="Times New Roman"/>
          <w:bCs/>
          <w:color w:val="000000"/>
          <w:sz w:val="16"/>
          <w:szCs w:val="16"/>
          <w:u w:val="single"/>
          <w:lang w:eastAsia="ru-RU"/>
        </w:rPr>
        <w:t>приложению 2</w:t>
      </w:r>
      <w:r w:rsidRPr="00570DC8">
        <w:rPr>
          <w:rFonts w:ascii="Times New Roman" w:eastAsia="Times New Roman" w:hAnsi="Times New Roman" w:cs="Times New Roman"/>
          <w:bCs/>
          <w:color w:val="000000"/>
          <w:sz w:val="16"/>
          <w:szCs w:val="16"/>
          <w:lang w:eastAsia="ru-RU"/>
        </w:rPr>
        <w:t xml:space="preserve"> к настоящему Решению;</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xml:space="preserve">2) на плановый период 2025 и 2026 годов согласно </w:t>
      </w:r>
      <w:r w:rsidRPr="00570DC8">
        <w:rPr>
          <w:rFonts w:ascii="Times New Roman" w:eastAsia="Times New Roman" w:hAnsi="Times New Roman" w:cs="Times New Roman"/>
          <w:bCs/>
          <w:color w:val="000000"/>
          <w:sz w:val="16"/>
          <w:szCs w:val="16"/>
          <w:u w:val="single"/>
          <w:lang w:eastAsia="ru-RU"/>
        </w:rPr>
        <w:t>приложению 3</w:t>
      </w:r>
      <w:r w:rsidRPr="00570DC8">
        <w:rPr>
          <w:rFonts w:ascii="Times New Roman" w:eastAsia="Times New Roman" w:hAnsi="Times New Roman" w:cs="Times New Roman"/>
          <w:bCs/>
          <w:color w:val="000000"/>
          <w:sz w:val="16"/>
          <w:szCs w:val="16"/>
          <w:lang w:eastAsia="ru-RU"/>
        </w:rPr>
        <w:t xml:space="preserve"> к настоящему Решению.</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Утвердить общий объем дотаций на выравнивание бюджетной обеспеченности:</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2024 год в сумме   13 553 000,00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lastRenderedPageBreak/>
        <w:t>- на 2025 год в сумме     2 498 000,00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2026 год в сумме      8 000,00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Утвердить общий объем субсидий бюджетам бюджетной системы:</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2024 год в сумме      8 302 250,00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2025 год в сумме      1 094 592,00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2026 год в сумме      1 099 993,00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Утвердить общий объем прочих субсидий бюджетам сельских поселений: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-на 2024 год в сумме 51001,00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2025 год в сумме      148 781,00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2026 год в сумме     148 781,00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Утвердить общий объем иных межбюджетных трансфертов:</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2024 год в сумме      8 967 932,00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2025 год в сумме       0,00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2026 год в сумме      0,00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Утвердить общий объем субвенций бюджетам бюджетной системы:</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2024 год в сумме       355 290,00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2025 год в сумме       390 171,00 рублей;</w:t>
      </w:r>
    </w:p>
    <w:p w:rsidR="00570DC8" w:rsidRPr="00570DC8" w:rsidRDefault="00570DC8" w:rsidP="00570DC8">
      <w:pPr>
        <w:spacing w:after="0" w:line="240" w:lineRule="auto"/>
        <w:ind w:firstLine="0"/>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bCs/>
          <w:color w:val="000000"/>
          <w:sz w:val="16"/>
          <w:szCs w:val="16"/>
          <w:lang w:eastAsia="ru-RU"/>
        </w:rPr>
        <w:t>- на 2026 год в сумме      425 644,00 рублей.</w:t>
      </w:r>
    </w:p>
    <w:p w:rsidR="00570DC8" w:rsidRPr="00570DC8" w:rsidRDefault="00570DC8" w:rsidP="00570DC8">
      <w:pPr>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1.Приложения  2, 4,  6, 8, 12 изложить в редакции приложений 1-5 к настоящему Решению соответственно.</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2. Решение вступает в силу с момента подписания.</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3.Настоящее Решение вступает в силу со дня своего официального опубликования.</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Председатель Муниципального Совета </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 xml:space="preserve">Борисоглебского сельского  поселения     </w:t>
      </w:r>
      <w:proofErr w:type="spellStart"/>
      <w:r w:rsidRPr="00570DC8">
        <w:rPr>
          <w:rFonts w:ascii="Times New Roman" w:eastAsia="Times New Roman" w:hAnsi="Times New Roman" w:cs="Times New Roman"/>
          <w:color w:val="333333"/>
          <w:sz w:val="16"/>
          <w:szCs w:val="16"/>
          <w:lang w:eastAsia="ru-RU"/>
        </w:rPr>
        <w:t>Н.А.Рау</w:t>
      </w:r>
      <w:proofErr w:type="spellEnd"/>
      <w:r w:rsidRPr="00570DC8">
        <w:rPr>
          <w:rFonts w:ascii="Times New Roman" w:eastAsia="Times New Roman" w:hAnsi="Times New Roman" w:cs="Times New Roman"/>
          <w:color w:val="333333"/>
          <w:sz w:val="16"/>
          <w:szCs w:val="16"/>
          <w:lang w:eastAsia="ru-RU"/>
        </w:rPr>
        <w:t>              </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Глава Администрации Борисоглебского</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 xml:space="preserve">сельского поселения             </w:t>
      </w:r>
      <w:proofErr w:type="spellStart"/>
      <w:r w:rsidRPr="00570DC8">
        <w:rPr>
          <w:rFonts w:ascii="Times New Roman" w:eastAsia="Times New Roman" w:hAnsi="Times New Roman" w:cs="Times New Roman"/>
          <w:color w:val="333333"/>
          <w:sz w:val="16"/>
          <w:szCs w:val="16"/>
          <w:lang w:eastAsia="ru-RU"/>
        </w:rPr>
        <w:t>Е.А.Демьянюк</w:t>
      </w:r>
      <w:proofErr w:type="spellEnd"/>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     </w:t>
      </w:r>
    </w:p>
    <w:p w:rsidR="00570DC8" w:rsidRPr="00570DC8" w:rsidRDefault="00570DC8" w:rsidP="00570DC8">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570DC8">
        <w:rPr>
          <w:rFonts w:ascii="Times New Roman" w:eastAsia="Times New Roman" w:hAnsi="Times New Roman" w:cs="Times New Roman"/>
          <w:color w:val="333333"/>
          <w:sz w:val="16"/>
          <w:szCs w:val="16"/>
          <w:lang w:eastAsia="ru-RU"/>
        </w:rPr>
        <w:t> </w:t>
      </w:r>
      <w:r w:rsidRPr="00570DC8">
        <w:rPr>
          <w:rFonts w:ascii="Times New Roman" w:eastAsia="Times New Roman" w:hAnsi="Times New Roman" w:cs="Times New Roman"/>
          <w:color w:val="000000"/>
          <w:sz w:val="16"/>
          <w:szCs w:val="16"/>
          <w:lang w:eastAsia="ru-RU"/>
        </w:rPr>
        <w:t>Приложение №1 к Решению Муниципального Совета Борисоглебского сельского поселения четвертого созыва от 20.12.2023 г. № 628( в редакции Решения МС №636 от 18.01.2024 года,№ 642 от 04.04.2024 года)</w:t>
      </w: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bookmarkStart w:id="1" w:name="__bookmark_1"/>
      <w:bookmarkEnd w:id="1"/>
      <w:r w:rsidRPr="00570DC8">
        <w:rPr>
          <w:rFonts w:ascii="Times New Roman" w:eastAsia="Times New Roman" w:hAnsi="Times New Roman" w:cs="Times New Roman"/>
          <w:b/>
          <w:bCs/>
          <w:color w:val="000000"/>
          <w:sz w:val="16"/>
          <w:szCs w:val="16"/>
          <w:lang w:eastAsia="ru-RU"/>
        </w:rPr>
        <w:t>Прогнозируемые доходы бюджета Борисоглебского сельского поселения на 2024 год в соответствии с классификацией доходов бюджетов Российской Федерации</w:t>
      </w:r>
    </w:p>
    <w:tbl>
      <w:tblPr>
        <w:tblOverlap w:val="never"/>
        <w:tblW w:w="5000" w:type="pct"/>
        <w:tblLook w:val="01E0" w:firstRow="1" w:lastRow="1" w:firstColumn="1" w:lastColumn="1" w:noHBand="0" w:noVBand="0"/>
      </w:tblPr>
      <w:tblGrid>
        <w:gridCol w:w="1573"/>
        <w:gridCol w:w="2370"/>
        <w:gridCol w:w="965"/>
      </w:tblGrid>
      <w:tr w:rsidR="00570DC8" w:rsidRPr="00570DC8" w:rsidTr="00570DC8">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13"/>
            </w:tblGrid>
            <w:tr w:rsidR="00570DC8" w:rsidRPr="00570DC8" w:rsidTr="00570DC8">
              <w:trPr>
                <w:jc w:val="center"/>
              </w:trPr>
              <w:tc>
                <w:tcPr>
                  <w:tcW w:w="5000" w:type="pct"/>
                  <w:tcMar>
                    <w:top w:w="0" w:type="dxa"/>
                    <w:left w:w="0" w:type="dxa"/>
                    <w:bottom w:w="0" w:type="dxa"/>
                    <w:right w:w="0" w:type="dxa"/>
                  </w:tcMar>
                </w:tcPr>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Код бюджетной классификации</w:t>
                  </w:r>
                </w:p>
              </w:tc>
            </w:tr>
          </w:tbl>
          <w:p w:rsidR="00570DC8" w:rsidRPr="00570DC8" w:rsidRDefault="00570DC8" w:rsidP="00570DC8">
            <w:pPr>
              <w:spacing w:after="0" w:line="240"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0DC8" w:rsidRPr="00570DC8" w:rsidRDefault="00570DC8" w:rsidP="00570DC8">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2210"/>
            </w:tblGrid>
            <w:tr w:rsidR="00570DC8" w:rsidRPr="00570DC8" w:rsidTr="00570DC8">
              <w:trPr>
                <w:jc w:val="center"/>
              </w:trPr>
              <w:tc>
                <w:tcPr>
                  <w:tcW w:w="5000" w:type="pct"/>
                  <w:tcMar>
                    <w:top w:w="0" w:type="dxa"/>
                    <w:left w:w="0" w:type="dxa"/>
                    <w:bottom w:w="0" w:type="dxa"/>
                    <w:right w:w="0" w:type="dxa"/>
                  </w:tcMar>
                </w:tcPr>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Наименование дохода</w:t>
                  </w:r>
                </w:p>
              </w:tc>
            </w:tr>
          </w:tbl>
          <w:p w:rsidR="00570DC8" w:rsidRPr="00570DC8" w:rsidRDefault="00570DC8" w:rsidP="00570DC8">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0DC8" w:rsidRPr="00570DC8" w:rsidRDefault="00570DC8" w:rsidP="00570DC8">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5"/>
            </w:tblGrid>
            <w:tr w:rsidR="00570DC8" w:rsidRPr="00570DC8" w:rsidTr="00570DC8">
              <w:trPr>
                <w:jc w:val="center"/>
              </w:trPr>
              <w:tc>
                <w:tcPr>
                  <w:tcW w:w="5000" w:type="pct"/>
                  <w:tcMar>
                    <w:top w:w="0" w:type="dxa"/>
                    <w:left w:w="0" w:type="dxa"/>
                    <w:bottom w:w="0" w:type="dxa"/>
                    <w:right w:w="0" w:type="dxa"/>
                  </w:tcMar>
                </w:tcPr>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 xml:space="preserve">2024 год </w:t>
                  </w:r>
                </w:p>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 xml:space="preserve"> (руб.)</w:t>
                  </w:r>
                </w:p>
              </w:tc>
            </w:tr>
          </w:tbl>
          <w:p w:rsidR="00570DC8" w:rsidRPr="00570DC8" w:rsidRDefault="00570DC8" w:rsidP="00570DC8">
            <w:pPr>
              <w:spacing w:after="0" w:line="240" w:lineRule="auto"/>
              <w:ind w:firstLine="0"/>
              <w:rPr>
                <w:rFonts w:ascii="Times New Roman" w:eastAsia="Times New Roman" w:hAnsi="Times New Roman" w:cs="Times New Roman"/>
                <w:sz w:val="14"/>
                <w:szCs w:val="14"/>
                <w:lang w:eastAsia="ru-RU"/>
              </w:rPr>
            </w:pP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lastRenderedPageBreak/>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8 000 000,00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1 590 000,00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1 590 000,00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1 531 000,00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30 000,00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12 000,00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w:t>
            </w:r>
            <w:r w:rsidRPr="00570DC8">
              <w:rPr>
                <w:rFonts w:ascii="Times New Roman" w:eastAsia="Times New Roman" w:hAnsi="Times New Roman" w:cs="Times New Roman"/>
                <w:color w:val="000000"/>
                <w:sz w:val="14"/>
                <w:szCs w:val="14"/>
                <w:lang w:eastAsia="ru-RU"/>
              </w:rPr>
              <w:lastRenderedPageBreak/>
              <w:t>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16 000,00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120 000,00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120 000,00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120 000,00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6 140 000,00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1 600 000,00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2 540 000,00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2 000 000,00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150 000,00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150 000,00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31 178 472,00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31 178 472,00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13 553 000,00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13 448 000,00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105 000,00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8 302 250,00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 xml:space="preserve">850 2 02 25497 10 0000 </w:t>
            </w:r>
            <w:r w:rsidRPr="00570DC8">
              <w:rPr>
                <w:rFonts w:ascii="Times New Roman" w:eastAsia="Times New Roman" w:hAnsi="Times New Roman" w:cs="Times New Roman"/>
                <w:color w:val="000000"/>
                <w:sz w:val="14"/>
                <w:szCs w:val="14"/>
                <w:lang w:eastAsia="ru-RU"/>
              </w:rPr>
              <w:lastRenderedPageBreak/>
              <w:t>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lastRenderedPageBreak/>
              <w:t xml:space="preserve">Субсидии бюджетам сельских </w:t>
            </w:r>
            <w:r w:rsidRPr="00570DC8">
              <w:rPr>
                <w:rFonts w:ascii="Times New Roman" w:eastAsia="Times New Roman" w:hAnsi="Times New Roman" w:cs="Times New Roman"/>
                <w:color w:val="000000"/>
                <w:sz w:val="14"/>
                <w:szCs w:val="14"/>
                <w:lang w:eastAsia="ru-RU"/>
              </w:rPr>
              <w:lastRenderedPageBreak/>
              <w:t>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lastRenderedPageBreak/>
              <w:t>959 582,00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lastRenderedPageBreak/>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7 291 667,00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51 001,00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51 001,00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355 290,00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355 290,00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8 967 932,00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8 967 932,00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180 000,00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8 787 932,00</w:t>
            </w:r>
          </w:p>
        </w:tc>
      </w:tr>
      <w:tr w:rsidR="00570DC8" w:rsidRPr="00570DC8" w:rsidTr="00570DC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39 178 472,00</w:t>
            </w:r>
          </w:p>
        </w:tc>
      </w:tr>
    </w:tbl>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color w:val="000000"/>
          <w:sz w:val="16"/>
          <w:szCs w:val="16"/>
          <w:lang w:eastAsia="ru-RU"/>
        </w:rPr>
        <w:t>Приложение №2 к Решению Муниципального Совета Борисоглебского сельского поселения четвертого созыва от 20.12.2023 г. №628( в редакции Решения МС№ 635 от 09.01.2024 года, №636 от 18.01.2024 года,№ 638 от 14.02.2024 года,№ 642 от 04.04.2024 года)</w:t>
      </w: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r w:rsidRPr="00570DC8">
        <w:rPr>
          <w:rFonts w:ascii="Times New Roman" w:eastAsia="Times New Roman" w:hAnsi="Times New Roman" w:cs="Times New Roman"/>
          <w:b/>
          <w:bCs/>
          <w:color w:val="000000"/>
          <w:sz w:val="16"/>
          <w:szCs w:val="16"/>
          <w:lang w:eastAsia="ru-RU"/>
        </w:rPr>
        <w:t>Расходы бюджета Борисоглебского сельского поселения на 2024 год по разделам и подразделам классификации расходов бюджетов Российской Федерации</w:t>
      </w:r>
    </w:p>
    <w:tbl>
      <w:tblPr>
        <w:tblOverlap w:val="never"/>
        <w:tblW w:w="5000" w:type="pct"/>
        <w:tblLook w:val="01E0" w:firstRow="1" w:lastRow="1" w:firstColumn="1" w:lastColumn="1" w:noHBand="0" w:noVBand="0"/>
      </w:tblPr>
      <w:tblGrid>
        <w:gridCol w:w="644"/>
        <w:gridCol w:w="3299"/>
        <w:gridCol w:w="965"/>
      </w:tblGrid>
      <w:tr w:rsidR="00570DC8" w:rsidRPr="00570DC8" w:rsidTr="00570DC8">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84"/>
            </w:tblGrid>
            <w:tr w:rsidR="00570DC8" w:rsidRPr="00570DC8" w:rsidTr="00570DC8">
              <w:trPr>
                <w:jc w:val="center"/>
              </w:trPr>
              <w:tc>
                <w:tcPr>
                  <w:tcW w:w="5000" w:type="pct"/>
                  <w:tcMar>
                    <w:top w:w="0" w:type="dxa"/>
                    <w:left w:w="0" w:type="dxa"/>
                    <w:bottom w:w="0" w:type="dxa"/>
                    <w:right w:w="0" w:type="dxa"/>
                  </w:tcMar>
                </w:tcPr>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Код</w:t>
                  </w:r>
                </w:p>
              </w:tc>
            </w:tr>
          </w:tbl>
          <w:p w:rsidR="00570DC8" w:rsidRPr="00570DC8" w:rsidRDefault="00570DC8" w:rsidP="00570DC8">
            <w:pPr>
              <w:spacing w:after="0" w:line="240"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39"/>
            </w:tblGrid>
            <w:tr w:rsidR="00570DC8" w:rsidRPr="00570DC8" w:rsidTr="00570DC8">
              <w:trPr>
                <w:jc w:val="center"/>
              </w:trPr>
              <w:tc>
                <w:tcPr>
                  <w:tcW w:w="5000" w:type="pct"/>
                  <w:tcMar>
                    <w:top w:w="0" w:type="dxa"/>
                    <w:left w:w="0" w:type="dxa"/>
                    <w:bottom w:w="0" w:type="dxa"/>
                    <w:right w:w="0" w:type="dxa"/>
                  </w:tcMar>
                </w:tcPr>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Наименование</w:t>
                  </w:r>
                </w:p>
              </w:tc>
            </w:tr>
          </w:tbl>
          <w:p w:rsidR="00570DC8" w:rsidRPr="00570DC8" w:rsidRDefault="00570DC8" w:rsidP="00570DC8">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570DC8" w:rsidRPr="00570DC8" w:rsidTr="00570DC8">
              <w:trPr>
                <w:jc w:val="center"/>
              </w:trPr>
              <w:tc>
                <w:tcPr>
                  <w:tcW w:w="5000" w:type="pct"/>
                  <w:tcMar>
                    <w:top w:w="0" w:type="dxa"/>
                    <w:left w:w="0" w:type="dxa"/>
                    <w:bottom w:w="0" w:type="dxa"/>
                    <w:right w:w="0" w:type="dxa"/>
                  </w:tcMar>
                </w:tcPr>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 xml:space="preserve">2024 год </w:t>
                  </w:r>
                </w:p>
                <w:p w:rsidR="00570DC8" w:rsidRPr="00570DC8"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570DC8">
                    <w:rPr>
                      <w:rFonts w:ascii="Times New Roman" w:eastAsia="Times New Roman" w:hAnsi="Times New Roman" w:cs="Times New Roman"/>
                      <w:color w:val="000000"/>
                      <w:sz w:val="14"/>
                      <w:szCs w:val="14"/>
                      <w:lang w:eastAsia="ru-RU"/>
                    </w:rPr>
                    <w:t xml:space="preserve"> (руб.)</w:t>
                  </w:r>
                </w:p>
              </w:tc>
            </w:tr>
          </w:tbl>
          <w:p w:rsidR="00570DC8" w:rsidRPr="00570DC8" w:rsidRDefault="00570DC8" w:rsidP="00570DC8">
            <w:pPr>
              <w:spacing w:after="0" w:line="240" w:lineRule="auto"/>
              <w:ind w:firstLine="0"/>
              <w:rPr>
                <w:rFonts w:ascii="Times New Roman" w:eastAsia="Times New Roman" w:hAnsi="Times New Roman" w:cs="Times New Roman"/>
                <w:sz w:val="14"/>
                <w:szCs w:val="14"/>
                <w:lang w:eastAsia="ru-RU"/>
              </w:rPr>
            </w:pP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9 964 251,99</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7 163 525,34</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1 324 000,00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200 000,00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lastRenderedPageBreak/>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1 276 726,65</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355 290,00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355 290,00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105 000,00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105 000,00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4 246 684,07</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3 636 029,00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610 655,07</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31 987 691,44</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3 721 761,29</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28 265 930,15</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91 750,96</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91 750,96</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1 251 812,07</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1 251 812,07</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1 786 395,36</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185 193,36</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1003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1 601 202,00</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121 006,11</w:t>
            </w:r>
          </w:p>
        </w:tc>
      </w:tr>
      <w:tr w:rsidR="00570DC8" w:rsidRPr="00570DC8" w:rsidTr="00570DC8">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121 006,11</w:t>
            </w:r>
          </w:p>
        </w:tc>
      </w:tr>
      <w:tr w:rsidR="00570DC8" w:rsidRPr="00570DC8" w:rsidTr="00570DC8">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570DC8">
              <w:rPr>
                <w:rFonts w:ascii="Times New Roman" w:eastAsia="Times New Roman" w:hAnsi="Times New Roman" w:cs="Times New Roman"/>
                <w:b/>
                <w:bCs/>
                <w:color w:val="000000"/>
                <w:sz w:val="14"/>
                <w:szCs w:val="14"/>
                <w:lang w:eastAsia="ru-RU"/>
              </w:rPr>
              <w:t>49 909 882,00</w:t>
            </w:r>
          </w:p>
        </w:tc>
      </w:tr>
      <w:tr w:rsidR="00570DC8" w:rsidRPr="00570DC8" w:rsidTr="00570DC8">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570DC8">
              <w:rPr>
                <w:rFonts w:ascii="Times New Roman" w:eastAsia="Times New Roman" w:hAnsi="Times New Roman" w:cs="Times New Roman"/>
                <w:color w:val="000000"/>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570DC8"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r>
    </w:tbl>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Default="00570DC8" w:rsidP="00570DC8">
      <w:pPr>
        <w:spacing w:after="0" w:line="240" w:lineRule="auto"/>
        <w:ind w:firstLine="0"/>
        <w:rPr>
          <w:rFonts w:ascii="Times New Roman" w:eastAsia="Times New Roman" w:hAnsi="Times New Roman" w:cs="Times New Roman"/>
          <w:color w:val="000000"/>
          <w:sz w:val="16"/>
          <w:szCs w:val="16"/>
          <w:lang w:eastAsia="ru-RU"/>
        </w:rPr>
      </w:pPr>
      <w:r w:rsidRPr="00570DC8">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w:t>
      </w:r>
    </w:p>
    <w:p w:rsidR="00570DC8" w:rsidRDefault="00570DC8" w:rsidP="00570DC8">
      <w:pPr>
        <w:spacing w:after="0" w:line="240" w:lineRule="auto"/>
        <w:ind w:firstLine="0"/>
        <w:rPr>
          <w:rFonts w:ascii="Times New Roman" w:eastAsia="Times New Roman" w:hAnsi="Times New Roman" w:cs="Times New Roman"/>
          <w:color w:val="000000"/>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r w:rsidRPr="00570DC8">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2024 год</w:t>
      </w: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478"/>
        <w:gridCol w:w="683"/>
        <w:gridCol w:w="1080"/>
        <w:gridCol w:w="702"/>
        <w:gridCol w:w="965"/>
      </w:tblGrid>
      <w:tr w:rsidR="00570DC8" w:rsidRPr="00E54024" w:rsidTr="00570DC8">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18"/>
            </w:tblGrid>
            <w:tr w:rsidR="00570DC8" w:rsidRPr="00E54024" w:rsidTr="00E54024">
              <w:trPr>
                <w:jc w:val="center"/>
              </w:trPr>
              <w:tc>
                <w:tcPr>
                  <w:tcW w:w="5000" w:type="pct"/>
                  <w:tcMar>
                    <w:top w:w="0" w:type="dxa"/>
                    <w:left w:w="0" w:type="dxa"/>
                    <w:bottom w:w="0" w:type="dxa"/>
                    <w:right w:w="0" w:type="dxa"/>
                  </w:tcMar>
                </w:tcPr>
                <w:p w:rsidR="00570DC8" w:rsidRPr="00E54024"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E54024">
                    <w:rPr>
                      <w:rFonts w:ascii="Times New Roman" w:eastAsia="Times New Roman" w:hAnsi="Times New Roman" w:cs="Times New Roman"/>
                      <w:color w:val="000000"/>
                      <w:sz w:val="14"/>
                      <w:szCs w:val="14"/>
                      <w:lang w:eastAsia="ru-RU"/>
                    </w:rPr>
                    <w:t>Наименование</w:t>
                  </w:r>
                </w:p>
              </w:tc>
            </w:tr>
          </w:tbl>
          <w:p w:rsidR="00570DC8" w:rsidRPr="00E54024" w:rsidRDefault="00570DC8" w:rsidP="00570DC8">
            <w:pPr>
              <w:spacing w:after="0" w:line="240"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570DC8" w:rsidRPr="00E54024" w:rsidTr="00E54024">
              <w:trPr>
                <w:jc w:val="center"/>
              </w:trPr>
              <w:tc>
                <w:tcPr>
                  <w:tcW w:w="5000" w:type="pct"/>
                  <w:tcMar>
                    <w:top w:w="0" w:type="dxa"/>
                    <w:left w:w="0" w:type="dxa"/>
                    <w:bottom w:w="0" w:type="dxa"/>
                    <w:right w:w="0" w:type="dxa"/>
                  </w:tcMar>
                </w:tcPr>
                <w:p w:rsidR="00570DC8" w:rsidRPr="00E54024"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E54024">
                    <w:rPr>
                      <w:rFonts w:ascii="Times New Roman" w:eastAsia="Times New Roman" w:hAnsi="Times New Roman" w:cs="Times New Roman"/>
                      <w:color w:val="000000"/>
                      <w:sz w:val="14"/>
                      <w:szCs w:val="14"/>
                      <w:lang w:eastAsia="ru-RU"/>
                    </w:rPr>
                    <w:t xml:space="preserve">Главный </w:t>
                  </w:r>
                  <w:proofErr w:type="spellStart"/>
                  <w:r w:rsidRPr="00E54024">
                    <w:rPr>
                      <w:rFonts w:ascii="Times New Roman" w:eastAsia="Times New Roman" w:hAnsi="Times New Roman" w:cs="Times New Roman"/>
                      <w:color w:val="000000"/>
                      <w:sz w:val="14"/>
                      <w:szCs w:val="14"/>
                      <w:lang w:eastAsia="ru-RU"/>
                    </w:rPr>
                    <w:t>распоря-дитель</w:t>
                  </w:r>
                  <w:proofErr w:type="spellEnd"/>
                </w:p>
              </w:tc>
            </w:tr>
          </w:tbl>
          <w:p w:rsidR="00570DC8" w:rsidRPr="00E54024" w:rsidRDefault="00570DC8" w:rsidP="00570DC8">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570DC8" w:rsidRPr="00E54024" w:rsidTr="00E54024">
              <w:trPr>
                <w:jc w:val="center"/>
              </w:trPr>
              <w:tc>
                <w:tcPr>
                  <w:tcW w:w="5000" w:type="pct"/>
                  <w:tcMar>
                    <w:top w:w="0" w:type="dxa"/>
                    <w:left w:w="0" w:type="dxa"/>
                    <w:bottom w:w="0" w:type="dxa"/>
                    <w:right w:w="0" w:type="dxa"/>
                  </w:tcMar>
                </w:tcPr>
                <w:p w:rsidR="00570DC8" w:rsidRPr="00E54024"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E54024">
                    <w:rPr>
                      <w:rFonts w:ascii="Times New Roman" w:eastAsia="Times New Roman" w:hAnsi="Times New Roman" w:cs="Times New Roman"/>
                      <w:color w:val="000000"/>
                      <w:sz w:val="14"/>
                      <w:szCs w:val="14"/>
                      <w:lang w:eastAsia="ru-RU"/>
                    </w:rPr>
                    <w:t>Код целевой классификации</w:t>
                  </w:r>
                </w:p>
              </w:tc>
            </w:tr>
          </w:tbl>
          <w:p w:rsidR="00570DC8" w:rsidRPr="00E54024" w:rsidRDefault="00570DC8" w:rsidP="00570DC8">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570DC8" w:rsidRPr="00E54024" w:rsidTr="00E54024">
              <w:trPr>
                <w:jc w:val="center"/>
              </w:trPr>
              <w:tc>
                <w:tcPr>
                  <w:tcW w:w="5000" w:type="pct"/>
                  <w:tcMar>
                    <w:top w:w="0" w:type="dxa"/>
                    <w:left w:w="0" w:type="dxa"/>
                    <w:bottom w:w="0" w:type="dxa"/>
                    <w:right w:w="0" w:type="dxa"/>
                  </w:tcMar>
                </w:tcPr>
                <w:p w:rsidR="00570DC8" w:rsidRPr="00E54024"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E54024">
                    <w:rPr>
                      <w:rFonts w:ascii="Times New Roman" w:eastAsia="Times New Roman" w:hAnsi="Times New Roman" w:cs="Times New Roman"/>
                      <w:color w:val="000000"/>
                      <w:sz w:val="14"/>
                      <w:szCs w:val="14"/>
                      <w:lang w:eastAsia="ru-RU"/>
                    </w:rPr>
                    <w:t>Вид расходов</w:t>
                  </w:r>
                </w:p>
              </w:tc>
            </w:tr>
          </w:tbl>
          <w:p w:rsidR="00570DC8" w:rsidRPr="00E54024" w:rsidRDefault="00570DC8" w:rsidP="00570DC8">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570DC8" w:rsidRPr="00E54024" w:rsidTr="00E54024">
              <w:trPr>
                <w:jc w:val="center"/>
              </w:trPr>
              <w:tc>
                <w:tcPr>
                  <w:tcW w:w="5000" w:type="pct"/>
                  <w:tcMar>
                    <w:top w:w="0" w:type="dxa"/>
                    <w:left w:w="0" w:type="dxa"/>
                    <w:bottom w:w="0" w:type="dxa"/>
                    <w:right w:w="0" w:type="dxa"/>
                  </w:tcMar>
                </w:tcPr>
                <w:p w:rsidR="00570DC8" w:rsidRPr="00E54024"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E54024">
                    <w:rPr>
                      <w:rFonts w:ascii="Times New Roman" w:eastAsia="Times New Roman" w:hAnsi="Times New Roman" w:cs="Times New Roman"/>
                      <w:color w:val="000000"/>
                      <w:sz w:val="14"/>
                      <w:szCs w:val="14"/>
                      <w:lang w:eastAsia="ru-RU"/>
                    </w:rPr>
                    <w:t xml:space="preserve">2024 год </w:t>
                  </w:r>
                </w:p>
                <w:p w:rsidR="00570DC8" w:rsidRPr="00E54024"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E54024">
                    <w:rPr>
                      <w:rFonts w:ascii="Times New Roman" w:eastAsia="Times New Roman" w:hAnsi="Times New Roman" w:cs="Times New Roman"/>
                      <w:color w:val="000000"/>
                      <w:sz w:val="14"/>
                      <w:szCs w:val="14"/>
                      <w:lang w:eastAsia="ru-RU"/>
                    </w:rPr>
                    <w:t xml:space="preserve"> (руб.)</w:t>
                  </w:r>
                </w:p>
              </w:tc>
            </w:tr>
          </w:tbl>
          <w:p w:rsidR="00570DC8" w:rsidRPr="00E54024" w:rsidRDefault="00570DC8" w:rsidP="00570DC8">
            <w:pPr>
              <w:spacing w:after="0" w:line="240" w:lineRule="auto"/>
              <w:ind w:firstLine="0"/>
              <w:rPr>
                <w:rFonts w:ascii="Times New Roman" w:eastAsia="Times New Roman" w:hAnsi="Times New Roman" w:cs="Times New Roman"/>
                <w:sz w:val="14"/>
                <w:szCs w:val="14"/>
                <w:lang w:eastAsia="ru-RU"/>
              </w:rPr>
            </w:pP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49 909 882,00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1 141 158,96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 xml:space="preserve">Подпрограмма "Организация досуга и обеспечения </w:t>
            </w:r>
            <w:r w:rsidRPr="00E54024">
              <w:rPr>
                <w:rFonts w:ascii="Times New Roman" w:eastAsia="Times New Roman" w:hAnsi="Times New Roman" w:cs="Times New Roman"/>
                <w:color w:val="000000"/>
                <w:sz w:val="14"/>
                <w:szCs w:val="14"/>
                <w:lang w:eastAsia="ru-RU"/>
              </w:rPr>
              <w:lastRenderedPageBreak/>
              <w:t>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694 202,62</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lastRenderedPageBreak/>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694 202,62</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694 202,62</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694 202,62</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368 405,65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368 405,65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368 405,65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368 405,65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78 550,69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 xml:space="preserve">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w:t>
            </w:r>
            <w:r w:rsidRPr="00E54024">
              <w:rPr>
                <w:rFonts w:ascii="Times New Roman" w:eastAsia="Times New Roman" w:hAnsi="Times New Roman" w:cs="Times New Roman"/>
                <w:i/>
                <w:iCs/>
                <w:color w:val="000000"/>
                <w:sz w:val="14"/>
                <w:szCs w:val="14"/>
                <w:lang w:eastAsia="ru-RU"/>
              </w:rPr>
              <w:lastRenderedPageBreak/>
              <w:t>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78 550,69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78 550,69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78 550,69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103 405,76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103 405,76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103 405,76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103 405,76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103 405,76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560 000,00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560 000,00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 xml:space="preserve">Капитальный ремонт многоквартирных домов и ремонт общего имущества, находящихся в муниципальной </w:t>
            </w:r>
            <w:r w:rsidRPr="00E54024">
              <w:rPr>
                <w:rFonts w:ascii="Times New Roman" w:eastAsia="Times New Roman" w:hAnsi="Times New Roman" w:cs="Times New Roman"/>
                <w:i/>
                <w:iCs/>
                <w:color w:val="000000"/>
                <w:sz w:val="14"/>
                <w:szCs w:val="14"/>
                <w:lang w:eastAsia="ru-RU"/>
              </w:rPr>
              <w:lastRenderedPageBreak/>
              <w:t>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380 000,00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lastRenderedPageBreak/>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390 000,00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390 000,00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30 000,00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lastRenderedPageBreak/>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360 000,00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360 000,00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360 000,00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1 601 202,00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1 601 202,00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1 601 202,00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 xml:space="preserve">Поддержка молодых семей, проживающих на территории Борисоглебского сельского поселения, в приобретении </w:t>
            </w:r>
            <w:r w:rsidRPr="00E54024">
              <w:rPr>
                <w:rFonts w:ascii="Times New Roman" w:eastAsia="Times New Roman" w:hAnsi="Times New Roman" w:cs="Times New Roman"/>
                <w:color w:val="000000"/>
                <w:sz w:val="14"/>
                <w:szCs w:val="14"/>
                <w:lang w:eastAsia="ru-RU"/>
              </w:rPr>
              <w:lastRenderedPageBreak/>
              <w:t>(строительстве)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1 601 202,00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lastRenderedPageBreak/>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1 601 202,00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3 636 029,00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3 636 029,00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3 636 029,00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3 636 029,00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3 636 029,00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105 000,00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105 000,00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 xml:space="preserve">Разработка и реализация мероприятий, направленных на соблюдение правил пожарной </w:t>
            </w:r>
            <w:r w:rsidRPr="00E54024">
              <w:rPr>
                <w:rFonts w:ascii="Times New Roman" w:eastAsia="Times New Roman" w:hAnsi="Times New Roman" w:cs="Times New Roman"/>
                <w:i/>
                <w:iCs/>
                <w:color w:val="000000"/>
                <w:sz w:val="14"/>
                <w:szCs w:val="14"/>
                <w:lang w:eastAsia="ru-RU"/>
              </w:rPr>
              <w:lastRenderedPageBreak/>
              <w:t>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105 000,00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105 000,00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105 000,00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20 491 737,45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20 491 737,45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5 744 991,28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5 744 991,28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5 744 991,28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200 000,00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519 993,15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 xml:space="preserve">Расходы на озеленение территории Борисоглебского </w:t>
            </w:r>
            <w:r w:rsidRPr="00E54024">
              <w:rPr>
                <w:rFonts w:ascii="Times New Roman" w:eastAsia="Times New Roman" w:hAnsi="Times New Roman" w:cs="Times New Roman"/>
                <w:color w:val="000000"/>
                <w:sz w:val="14"/>
                <w:szCs w:val="14"/>
                <w:lang w:eastAsia="ru-RU"/>
              </w:rPr>
              <w:lastRenderedPageBreak/>
              <w:t>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519 993,15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519 993,15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2 113 810,96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2 113 810,96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2 113 810,96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3 125 010,06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890 010,06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889 880,36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129,70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2 235 000,00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2 235 000,00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8 787 932,00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 xml:space="preserve">Межбюджетные трансферты на благоустройство дворовых территорий, установку детских игровых площадок и обустройство </w:t>
            </w:r>
            <w:r w:rsidRPr="00E54024">
              <w:rPr>
                <w:rFonts w:ascii="Times New Roman" w:eastAsia="Times New Roman" w:hAnsi="Times New Roman" w:cs="Times New Roman"/>
                <w:color w:val="000000"/>
                <w:sz w:val="14"/>
                <w:szCs w:val="14"/>
                <w:lang w:eastAsia="ru-RU"/>
              </w:rPr>
              <w:lastRenderedPageBreak/>
              <w:t>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8 787 932,00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8 787 932,00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535 686,00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535 686,00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533 686,00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2 685,00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2 685,00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480 000,00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480 000,00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51 001,00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51 001,00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2 000,00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7 675 439,00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7 675 439,00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Формирование современной город-</w:t>
            </w:r>
            <w:proofErr w:type="spellStart"/>
            <w:r w:rsidRPr="00E54024">
              <w:rPr>
                <w:rFonts w:ascii="Times New Roman" w:eastAsia="Times New Roman" w:hAnsi="Times New Roman" w:cs="Times New Roman"/>
                <w:i/>
                <w:iCs/>
                <w:color w:val="000000"/>
                <w:sz w:val="14"/>
                <w:szCs w:val="14"/>
                <w:lang w:eastAsia="ru-RU"/>
              </w:rPr>
              <w:t>ской</w:t>
            </w:r>
            <w:proofErr w:type="spellEnd"/>
            <w:r w:rsidRPr="00E54024">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E54024">
              <w:rPr>
                <w:rFonts w:ascii="Times New Roman" w:eastAsia="Times New Roman" w:hAnsi="Times New Roman" w:cs="Times New Roman"/>
                <w:i/>
                <w:iCs/>
                <w:color w:val="000000"/>
                <w:sz w:val="14"/>
                <w:szCs w:val="14"/>
                <w:lang w:eastAsia="ru-RU"/>
              </w:rPr>
              <w:t>го</w:t>
            </w:r>
            <w:proofErr w:type="spellEnd"/>
            <w:r w:rsidRPr="00E54024">
              <w:rPr>
                <w:rFonts w:ascii="Times New Roman" w:eastAsia="Times New Roman" w:hAnsi="Times New Roman" w:cs="Times New Roman"/>
                <w:i/>
                <w:iCs/>
                <w:color w:val="000000"/>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7 675 439,00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7 675 439,00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7 675 439,00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1 000,00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 xml:space="preserve">Мероприятия по обеспечению организации рационального </w:t>
            </w:r>
            <w:r w:rsidRPr="00E54024">
              <w:rPr>
                <w:rFonts w:ascii="Times New Roman" w:eastAsia="Times New Roman" w:hAnsi="Times New Roman" w:cs="Times New Roman"/>
                <w:color w:val="000000"/>
                <w:sz w:val="14"/>
                <w:szCs w:val="14"/>
                <w:lang w:eastAsia="ru-RU"/>
              </w:rPr>
              <w:lastRenderedPageBreak/>
              <w:t>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E54024">
              <w:rPr>
                <w:rFonts w:ascii="Times New Roman" w:eastAsia="Times New Roman" w:hAnsi="Times New Roman" w:cs="Times New Roman"/>
                <w:i/>
                <w:iCs/>
                <w:color w:val="000000"/>
                <w:sz w:val="14"/>
                <w:szCs w:val="14"/>
                <w:lang w:eastAsia="ru-RU"/>
              </w:rPr>
              <w:t>13 669 223,83</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355 290,00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353 810,00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1 480,00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922 467,00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922 467,00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6 241 058,34</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4 417 730,00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1 568 375,04</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254 953,30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lastRenderedPageBreak/>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1 324 000,00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1 324 000,00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706 000,00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706 000,00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89 376,69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89 376,69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200 000,00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83 020,48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83 020,48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63 801,28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63 801,28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w:t>
            </w:r>
            <w:r w:rsidRPr="00E54024">
              <w:rPr>
                <w:rFonts w:ascii="Times New Roman" w:eastAsia="Times New Roman" w:hAnsi="Times New Roman" w:cs="Times New Roman"/>
                <w:color w:val="000000"/>
                <w:sz w:val="14"/>
                <w:szCs w:val="14"/>
                <w:lang w:eastAsia="ru-RU"/>
              </w:rPr>
              <w:lastRenderedPageBreak/>
              <w:t>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125 402,52</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125 402,52</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17 600,35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17 600,35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13 200,27</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13 200,27</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185 193,36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185 193,36</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72 300,00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72 300,00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3 146 582,85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3 146 582,85</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2 669,07</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2 669,07</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8 329,48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8 329,48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15 185,29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15 185,29</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30 370,58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30 370,58</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67 376,27</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67 376,27</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49 909 882,00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E54024">
              <w:rPr>
                <w:rFonts w:ascii="Times New Roman" w:eastAsia="Times New Roman" w:hAnsi="Times New Roman" w:cs="Times New Roman"/>
                <w:b/>
                <w:bCs/>
                <w:color w:val="000000"/>
                <w:sz w:val="14"/>
                <w:szCs w:val="14"/>
                <w:lang w:eastAsia="ru-RU"/>
              </w:rPr>
              <w:t>49 909 882,00</w:t>
            </w:r>
          </w:p>
        </w:tc>
      </w:tr>
      <w:tr w:rsidR="00570DC8" w:rsidRPr="00E54024" w:rsidTr="00570DC8">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E54024">
              <w:rPr>
                <w:rFonts w:ascii="Times New Roman" w:eastAsia="Times New Roman" w:hAnsi="Times New Roman" w:cs="Times New Roman"/>
                <w:color w:val="000000"/>
                <w:sz w:val="14"/>
                <w:szCs w:val="14"/>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E54024"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r>
    </w:tbl>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Default="0009107F" w:rsidP="00570DC8">
      <w:pPr>
        <w:spacing w:after="0" w:line="240" w:lineRule="auto"/>
        <w:ind w:firstLine="0"/>
        <w:rPr>
          <w:rFonts w:ascii="Times New Roman" w:eastAsia="Times New Roman" w:hAnsi="Times New Roman" w:cs="Times New Roman"/>
          <w:color w:val="000000"/>
          <w:sz w:val="16"/>
          <w:szCs w:val="16"/>
          <w:lang w:eastAsia="ru-RU"/>
        </w:rPr>
      </w:pPr>
      <w:r w:rsidRPr="00570DC8">
        <w:rPr>
          <w:rFonts w:ascii="Times New Roman" w:eastAsia="Times New Roman" w:hAnsi="Times New Roman" w:cs="Times New Roman"/>
          <w:color w:val="000000"/>
          <w:sz w:val="16"/>
          <w:szCs w:val="16"/>
          <w:lang w:eastAsia="ru-RU"/>
        </w:rPr>
        <w:t>Приложение №4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w:t>
      </w:r>
    </w:p>
    <w:p w:rsidR="0009107F" w:rsidRDefault="0009107F" w:rsidP="00570DC8">
      <w:pPr>
        <w:spacing w:after="0" w:line="240" w:lineRule="auto"/>
        <w:ind w:firstLine="0"/>
        <w:rPr>
          <w:rFonts w:ascii="Times New Roman" w:eastAsia="Times New Roman" w:hAnsi="Times New Roman" w:cs="Times New Roman"/>
          <w:color w:val="000000"/>
          <w:sz w:val="16"/>
          <w:szCs w:val="16"/>
          <w:lang w:eastAsia="ru-RU"/>
        </w:rPr>
      </w:pPr>
    </w:p>
    <w:p w:rsidR="0009107F" w:rsidRPr="00570DC8" w:rsidRDefault="0009107F" w:rsidP="0009107F">
      <w:pPr>
        <w:spacing w:after="0" w:line="240" w:lineRule="auto"/>
        <w:ind w:firstLine="0"/>
        <w:jc w:val="center"/>
        <w:rPr>
          <w:rFonts w:ascii="Times New Roman" w:eastAsia="Times New Roman" w:hAnsi="Times New Roman" w:cs="Times New Roman"/>
          <w:b/>
          <w:bCs/>
          <w:color w:val="000000"/>
          <w:sz w:val="16"/>
          <w:szCs w:val="16"/>
          <w:lang w:eastAsia="ru-RU"/>
        </w:rPr>
      </w:pPr>
      <w:r w:rsidRPr="00570DC8">
        <w:rPr>
          <w:rFonts w:ascii="Times New Roman" w:eastAsia="Times New Roman" w:hAnsi="Times New Roman" w:cs="Times New Roman"/>
          <w:b/>
          <w:bCs/>
          <w:color w:val="000000"/>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
    <w:p w:rsidR="0009107F" w:rsidRPr="00570DC8" w:rsidRDefault="0009107F" w:rsidP="0009107F">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b/>
          <w:bCs/>
          <w:color w:val="000000"/>
          <w:sz w:val="16"/>
          <w:szCs w:val="16"/>
          <w:lang w:eastAsia="ru-RU"/>
        </w:rPr>
        <w:t>Российской Федерации на 2024 год</w:t>
      </w: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161"/>
        <w:gridCol w:w="1080"/>
        <w:gridCol w:w="702"/>
        <w:gridCol w:w="965"/>
      </w:tblGrid>
      <w:tr w:rsidR="00570DC8" w:rsidRPr="0009107F" w:rsidTr="0009107F">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01"/>
            </w:tblGrid>
            <w:tr w:rsidR="00570DC8" w:rsidRPr="0009107F" w:rsidTr="0009107F">
              <w:trPr>
                <w:jc w:val="center"/>
              </w:trPr>
              <w:tc>
                <w:tcPr>
                  <w:tcW w:w="5000" w:type="pct"/>
                  <w:tcMar>
                    <w:top w:w="0" w:type="dxa"/>
                    <w:left w:w="0" w:type="dxa"/>
                    <w:bottom w:w="0" w:type="dxa"/>
                    <w:right w:w="0" w:type="dxa"/>
                  </w:tcMar>
                </w:tcPr>
                <w:p w:rsidR="00570DC8" w:rsidRPr="0009107F"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09107F">
                    <w:rPr>
                      <w:rFonts w:ascii="Times New Roman" w:eastAsia="Times New Roman" w:hAnsi="Times New Roman" w:cs="Times New Roman"/>
                      <w:color w:val="000000"/>
                      <w:sz w:val="14"/>
                      <w:szCs w:val="14"/>
                      <w:lang w:eastAsia="ru-RU"/>
                    </w:rPr>
                    <w:t>Наименование</w:t>
                  </w:r>
                </w:p>
              </w:tc>
            </w:tr>
          </w:tbl>
          <w:p w:rsidR="00570DC8" w:rsidRPr="0009107F" w:rsidRDefault="00570DC8" w:rsidP="00570DC8">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570DC8" w:rsidRPr="0009107F" w:rsidTr="0009107F">
              <w:trPr>
                <w:jc w:val="center"/>
              </w:trPr>
              <w:tc>
                <w:tcPr>
                  <w:tcW w:w="5000" w:type="pct"/>
                  <w:tcMar>
                    <w:top w:w="0" w:type="dxa"/>
                    <w:left w:w="0" w:type="dxa"/>
                    <w:bottom w:w="0" w:type="dxa"/>
                    <w:right w:w="0" w:type="dxa"/>
                  </w:tcMar>
                </w:tcPr>
                <w:p w:rsidR="00570DC8" w:rsidRPr="0009107F"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09107F">
                    <w:rPr>
                      <w:rFonts w:ascii="Times New Roman" w:eastAsia="Times New Roman" w:hAnsi="Times New Roman" w:cs="Times New Roman"/>
                      <w:color w:val="000000"/>
                      <w:sz w:val="14"/>
                      <w:szCs w:val="14"/>
                      <w:lang w:eastAsia="ru-RU"/>
                    </w:rPr>
                    <w:t>Код целевой классификации</w:t>
                  </w:r>
                </w:p>
              </w:tc>
            </w:tr>
          </w:tbl>
          <w:p w:rsidR="00570DC8" w:rsidRPr="0009107F" w:rsidRDefault="00570DC8" w:rsidP="00570DC8">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570DC8" w:rsidRPr="0009107F" w:rsidTr="0009107F">
              <w:trPr>
                <w:jc w:val="center"/>
              </w:trPr>
              <w:tc>
                <w:tcPr>
                  <w:tcW w:w="5000" w:type="pct"/>
                  <w:tcMar>
                    <w:top w:w="0" w:type="dxa"/>
                    <w:left w:w="0" w:type="dxa"/>
                    <w:bottom w:w="0" w:type="dxa"/>
                    <w:right w:w="0" w:type="dxa"/>
                  </w:tcMar>
                </w:tcPr>
                <w:p w:rsidR="00570DC8" w:rsidRPr="0009107F"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09107F">
                    <w:rPr>
                      <w:rFonts w:ascii="Times New Roman" w:eastAsia="Times New Roman" w:hAnsi="Times New Roman" w:cs="Times New Roman"/>
                      <w:color w:val="000000"/>
                      <w:sz w:val="14"/>
                      <w:szCs w:val="14"/>
                      <w:lang w:eastAsia="ru-RU"/>
                    </w:rPr>
                    <w:t>Вид расходов</w:t>
                  </w:r>
                </w:p>
              </w:tc>
            </w:tr>
          </w:tbl>
          <w:p w:rsidR="00570DC8" w:rsidRPr="0009107F" w:rsidRDefault="00570DC8" w:rsidP="00570DC8">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570DC8" w:rsidRPr="0009107F" w:rsidTr="0009107F">
              <w:trPr>
                <w:jc w:val="center"/>
              </w:trPr>
              <w:tc>
                <w:tcPr>
                  <w:tcW w:w="5000" w:type="pct"/>
                  <w:tcMar>
                    <w:top w:w="0" w:type="dxa"/>
                    <w:left w:w="0" w:type="dxa"/>
                    <w:bottom w:w="0" w:type="dxa"/>
                    <w:right w:w="0" w:type="dxa"/>
                  </w:tcMar>
                </w:tcPr>
                <w:p w:rsidR="00570DC8" w:rsidRPr="0009107F"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09107F">
                    <w:rPr>
                      <w:rFonts w:ascii="Times New Roman" w:eastAsia="Times New Roman" w:hAnsi="Times New Roman" w:cs="Times New Roman"/>
                      <w:color w:val="000000"/>
                      <w:sz w:val="14"/>
                      <w:szCs w:val="14"/>
                      <w:lang w:eastAsia="ru-RU"/>
                    </w:rPr>
                    <w:t>2024 год</w:t>
                  </w:r>
                </w:p>
              </w:tc>
            </w:tr>
          </w:tbl>
          <w:p w:rsidR="00570DC8" w:rsidRPr="0009107F" w:rsidRDefault="00570DC8" w:rsidP="00570DC8">
            <w:pPr>
              <w:spacing w:after="0" w:line="240" w:lineRule="auto"/>
              <w:ind w:firstLine="0"/>
              <w:rPr>
                <w:rFonts w:ascii="Times New Roman" w:eastAsia="Times New Roman" w:hAnsi="Times New Roman" w:cs="Times New Roman"/>
                <w:sz w:val="14"/>
                <w:szCs w:val="14"/>
                <w:lang w:eastAsia="ru-RU"/>
              </w:rPr>
            </w:pP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1 141 158,96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694 202,62</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694 202,62</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694 202,62</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694 202,62</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368 405,65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368 405,65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368 405,65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368 405,65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78 550,69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78 550,69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78 550,69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78 550,69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103 405,76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lastRenderedPageBreak/>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103 405,76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103 405,76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103 405,76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103 405,76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560 000,00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560 000,00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390 000,00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390 000,00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 xml:space="preserve">Создание условий для профессионального развития и подготовки кадров муниципальной службы в </w:t>
            </w:r>
            <w:r w:rsidRPr="0009107F">
              <w:rPr>
                <w:rFonts w:ascii="Times New Roman" w:eastAsia="Times New Roman" w:hAnsi="Times New Roman" w:cs="Times New Roman"/>
                <w:i/>
                <w:iCs/>
                <w:color w:val="000000"/>
                <w:sz w:val="14"/>
                <w:szCs w:val="14"/>
                <w:lang w:eastAsia="ru-RU"/>
              </w:rPr>
              <w:lastRenderedPageBreak/>
              <w:t>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360 000,00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360 000,00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360 000,00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1 601 202,00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1 601 202,00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1 601 202,00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1 601 202,00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1 601 202,00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3 636 029,00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3 636 029,00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3 636 029,00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 xml:space="preserve">Капитальный ремонт, ремонт и </w:t>
            </w:r>
            <w:r w:rsidRPr="0009107F">
              <w:rPr>
                <w:rFonts w:ascii="Times New Roman" w:eastAsia="Times New Roman" w:hAnsi="Times New Roman" w:cs="Times New Roman"/>
                <w:color w:val="000000"/>
                <w:sz w:val="14"/>
                <w:szCs w:val="14"/>
                <w:lang w:eastAsia="ru-RU"/>
              </w:rPr>
              <w:lastRenderedPageBreak/>
              <w:t>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lastRenderedPageBreak/>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3 636 029,00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3 636 029,00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105 000,00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105 000,00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105 000,00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105 000,00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105 000,00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20 491 737,45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20 491 737,45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5 744 991,28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5 744 991,28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5 744 991,28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200 000,00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 xml:space="preserve">Привлечение жителей к </w:t>
            </w:r>
            <w:r w:rsidRPr="0009107F">
              <w:rPr>
                <w:rFonts w:ascii="Times New Roman" w:eastAsia="Times New Roman" w:hAnsi="Times New Roman" w:cs="Times New Roman"/>
                <w:i/>
                <w:iCs/>
                <w:color w:val="000000"/>
                <w:sz w:val="14"/>
                <w:szCs w:val="14"/>
                <w:lang w:eastAsia="ru-RU"/>
              </w:rPr>
              <w:lastRenderedPageBreak/>
              <w:t>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519 993,15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519 993,15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519 993,15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2 113 810,96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2 113 810,96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2 113 810,96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3 125 010,06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890 010,06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889 880,36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129,70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2 235 000,00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2 235 000,00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8 787 932,00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8 787 932,00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8 787 932,00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535 686,00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535 686,00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 xml:space="preserve">Повышение качества и доступности бытовых услуг и </w:t>
            </w:r>
            <w:r w:rsidRPr="0009107F">
              <w:rPr>
                <w:rFonts w:ascii="Times New Roman" w:eastAsia="Times New Roman" w:hAnsi="Times New Roman" w:cs="Times New Roman"/>
                <w:i/>
                <w:iCs/>
                <w:color w:val="000000"/>
                <w:sz w:val="14"/>
                <w:szCs w:val="14"/>
                <w:lang w:eastAsia="ru-RU"/>
              </w:rPr>
              <w:lastRenderedPageBreak/>
              <w:t>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lastRenderedPageBreak/>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533 686,00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lastRenderedPageBreak/>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2 685,00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2 685,00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480 000,00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480 000,00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51 001,00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51 001,00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2 000,00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7 675 439,00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7 675 439,00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Формирование современной город-</w:t>
            </w:r>
            <w:proofErr w:type="spellStart"/>
            <w:r w:rsidRPr="0009107F">
              <w:rPr>
                <w:rFonts w:ascii="Times New Roman" w:eastAsia="Times New Roman" w:hAnsi="Times New Roman" w:cs="Times New Roman"/>
                <w:i/>
                <w:iCs/>
                <w:color w:val="000000"/>
                <w:sz w:val="14"/>
                <w:szCs w:val="14"/>
                <w:lang w:eastAsia="ru-RU"/>
              </w:rPr>
              <w:t>ской</w:t>
            </w:r>
            <w:proofErr w:type="spellEnd"/>
            <w:r w:rsidRPr="0009107F">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09107F">
              <w:rPr>
                <w:rFonts w:ascii="Times New Roman" w:eastAsia="Times New Roman" w:hAnsi="Times New Roman" w:cs="Times New Roman"/>
                <w:i/>
                <w:iCs/>
                <w:color w:val="000000"/>
                <w:sz w:val="14"/>
                <w:szCs w:val="14"/>
                <w:lang w:eastAsia="ru-RU"/>
              </w:rPr>
              <w:t>го</w:t>
            </w:r>
            <w:proofErr w:type="spellEnd"/>
            <w:r w:rsidRPr="0009107F">
              <w:rPr>
                <w:rFonts w:ascii="Times New Roman" w:eastAsia="Times New Roman" w:hAnsi="Times New Roman" w:cs="Times New Roman"/>
                <w:i/>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7 675 439,00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7 675 439,00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7 675 439,00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lastRenderedPageBreak/>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i/>
                <w:iCs/>
                <w:color w:val="000000"/>
                <w:sz w:val="14"/>
                <w:szCs w:val="14"/>
                <w:lang w:eastAsia="ru-RU"/>
              </w:rPr>
            </w:pPr>
            <w:r w:rsidRPr="0009107F">
              <w:rPr>
                <w:rFonts w:ascii="Times New Roman" w:eastAsia="Times New Roman" w:hAnsi="Times New Roman" w:cs="Times New Roman"/>
                <w:i/>
                <w:iCs/>
                <w:color w:val="000000"/>
                <w:sz w:val="14"/>
                <w:szCs w:val="14"/>
                <w:lang w:eastAsia="ru-RU"/>
              </w:rPr>
              <w:t>13 669 223,83</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355 290,00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353 810,00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1 480,00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922 467,00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922 467,00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6 241 058,34</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4 417 730,00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1 568 375,04</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254 953,30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1 324 000,00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1 324 000,00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706 000,00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 xml:space="preserve">Закупка товаров, работ и услуг для обеспечения государственных </w:t>
            </w:r>
            <w:r w:rsidRPr="0009107F">
              <w:rPr>
                <w:rFonts w:ascii="Times New Roman" w:eastAsia="Times New Roman" w:hAnsi="Times New Roman" w:cs="Times New Roman"/>
                <w:color w:val="000000"/>
                <w:sz w:val="14"/>
                <w:szCs w:val="14"/>
                <w:lang w:eastAsia="ru-RU"/>
              </w:rPr>
              <w:lastRenderedPageBreak/>
              <w:t>(муниципальных)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706 000,00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lastRenderedPageBreak/>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89 376,69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89 376,69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200 000,00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83 020,48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83 020,48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63 801,28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63 801,28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125 402,52</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125 402,52</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17 600,35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17 600,35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13 200,27</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13 200,27</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185 193,36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185 193,36</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 xml:space="preserve">Иные межбюджетные </w:t>
            </w:r>
            <w:r w:rsidRPr="0009107F">
              <w:rPr>
                <w:rFonts w:ascii="Times New Roman" w:eastAsia="Times New Roman" w:hAnsi="Times New Roman" w:cs="Times New Roman"/>
                <w:color w:val="000000"/>
                <w:sz w:val="14"/>
                <w:szCs w:val="14"/>
                <w:lang w:eastAsia="ru-RU"/>
              </w:rPr>
              <w:lastRenderedPageBreak/>
              <w:t>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72 300,00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72 300,00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3 146 582,85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3 146 582,85</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2 669,07</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2 669,07</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8 329,48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8 329,48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15 185,29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15 185,29</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30 370,58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30 370,58</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67 376,27</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67 376,27</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49 909 882,00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49 909 882,00</w:t>
            </w:r>
          </w:p>
        </w:tc>
      </w:tr>
      <w:tr w:rsidR="00570DC8" w:rsidRPr="0009107F" w:rsidTr="0009107F">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p>
        </w:tc>
      </w:tr>
    </w:tbl>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09107F"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color w:val="000000"/>
          <w:sz w:val="16"/>
          <w:szCs w:val="16"/>
          <w:lang w:eastAsia="ru-RU"/>
        </w:rPr>
        <w:t>Приложение №5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642 от 04.04.2024 года)</w:t>
      </w:r>
    </w:p>
    <w:p w:rsidR="00570DC8" w:rsidRDefault="00570DC8" w:rsidP="00570DC8">
      <w:pPr>
        <w:spacing w:after="0" w:line="240" w:lineRule="auto"/>
        <w:ind w:firstLine="0"/>
        <w:rPr>
          <w:rFonts w:ascii="Times New Roman" w:eastAsia="Times New Roman" w:hAnsi="Times New Roman" w:cs="Times New Roman"/>
          <w:vanish/>
          <w:sz w:val="16"/>
          <w:szCs w:val="16"/>
          <w:lang w:eastAsia="ru-RU"/>
        </w:rPr>
      </w:pPr>
    </w:p>
    <w:p w:rsidR="0009107F" w:rsidRPr="00570DC8" w:rsidRDefault="0009107F" w:rsidP="0009107F">
      <w:pPr>
        <w:spacing w:after="0" w:line="240" w:lineRule="auto"/>
        <w:ind w:firstLine="0"/>
        <w:jc w:val="center"/>
        <w:rPr>
          <w:rFonts w:ascii="Times New Roman" w:eastAsia="Times New Roman" w:hAnsi="Times New Roman" w:cs="Times New Roman"/>
          <w:b/>
          <w:bCs/>
          <w:color w:val="000000"/>
          <w:sz w:val="16"/>
          <w:szCs w:val="16"/>
          <w:lang w:eastAsia="ru-RU"/>
        </w:rPr>
      </w:pPr>
      <w:r w:rsidRPr="00570DC8">
        <w:rPr>
          <w:rFonts w:ascii="Times New Roman" w:eastAsia="Times New Roman" w:hAnsi="Times New Roman" w:cs="Times New Roman"/>
          <w:b/>
          <w:bCs/>
          <w:color w:val="000000"/>
          <w:sz w:val="16"/>
          <w:szCs w:val="16"/>
          <w:lang w:eastAsia="ru-RU"/>
        </w:rPr>
        <w:t xml:space="preserve">Источники внутреннего финансирования дефицита бюджета Борисоглебского сельского поселения </w:t>
      </w:r>
    </w:p>
    <w:p w:rsidR="0009107F" w:rsidRPr="00570DC8" w:rsidRDefault="0009107F" w:rsidP="0009107F">
      <w:pPr>
        <w:spacing w:after="0" w:line="240" w:lineRule="auto"/>
        <w:ind w:firstLine="0"/>
        <w:jc w:val="center"/>
        <w:rPr>
          <w:rFonts w:ascii="Times New Roman" w:eastAsia="Times New Roman" w:hAnsi="Times New Roman" w:cs="Times New Roman"/>
          <w:b/>
          <w:bCs/>
          <w:color w:val="000000"/>
          <w:sz w:val="16"/>
          <w:szCs w:val="16"/>
          <w:lang w:eastAsia="ru-RU"/>
        </w:rPr>
      </w:pPr>
      <w:r w:rsidRPr="00570DC8">
        <w:rPr>
          <w:rFonts w:ascii="Times New Roman" w:eastAsia="Times New Roman" w:hAnsi="Times New Roman" w:cs="Times New Roman"/>
          <w:b/>
          <w:bCs/>
          <w:color w:val="000000"/>
          <w:sz w:val="16"/>
          <w:szCs w:val="16"/>
          <w:lang w:eastAsia="ru-RU"/>
        </w:rPr>
        <w:t>на 2024 год</w:t>
      </w:r>
    </w:p>
    <w:p w:rsidR="00570DC8" w:rsidRPr="00570DC8" w:rsidRDefault="00570DC8" w:rsidP="00570DC8">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838"/>
        <w:gridCol w:w="2105"/>
        <w:gridCol w:w="965"/>
      </w:tblGrid>
      <w:tr w:rsidR="00570DC8" w:rsidRPr="0009107F" w:rsidTr="0009107F">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78"/>
            </w:tblGrid>
            <w:tr w:rsidR="00570DC8" w:rsidRPr="0009107F" w:rsidTr="0009107F">
              <w:trPr>
                <w:jc w:val="center"/>
              </w:trPr>
              <w:tc>
                <w:tcPr>
                  <w:tcW w:w="5000" w:type="pct"/>
                  <w:tcMar>
                    <w:top w:w="0" w:type="dxa"/>
                    <w:left w:w="0" w:type="dxa"/>
                    <w:bottom w:w="0" w:type="dxa"/>
                    <w:right w:w="0" w:type="dxa"/>
                  </w:tcMar>
                </w:tcPr>
                <w:p w:rsidR="00570DC8" w:rsidRPr="0009107F"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09107F">
                    <w:rPr>
                      <w:rFonts w:ascii="Times New Roman" w:eastAsia="Times New Roman" w:hAnsi="Times New Roman" w:cs="Times New Roman"/>
                      <w:color w:val="000000"/>
                      <w:sz w:val="14"/>
                      <w:szCs w:val="14"/>
                      <w:lang w:eastAsia="ru-RU"/>
                    </w:rPr>
                    <w:t>Код</w:t>
                  </w:r>
                </w:p>
              </w:tc>
            </w:tr>
          </w:tbl>
          <w:p w:rsidR="00570DC8" w:rsidRPr="0009107F" w:rsidRDefault="00570DC8" w:rsidP="00570DC8">
            <w:pPr>
              <w:spacing w:after="0" w:line="240"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0DC8" w:rsidRPr="0009107F" w:rsidRDefault="00570DC8" w:rsidP="00570DC8">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1945"/>
            </w:tblGrid>
            <w:tr w:rsidR="00570DC8" w:rsidRPr="0009107F" w:rsidTr="0009107F">
              <w:trPr>
                <w:jc w:val="center"/>
              </w:trPr>
              <w:tc>
                <w:tcPr>
                  <w:tcW w:w="5000" w:type="pct"/>
                  <w:tcMar>
                    <w:top w:w="0" w:type="dxa"/>
                    <w:left w:w="0" w:type="dxa"/>
                    <w:bottom w:w="0" w:type="dxa"/>
                    <w:right w:w="0" w:type="dxa"/>
                  </w:tcMar>
                </w:tcPr>
                <w:p w:rsidR="00570DC8" w:rsidRPr="0009107F"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09107F">
                    <w:rPr>
                      <w:rFonts w:ascii="Times New Roman" w:eastAsia="Times New Roman" w:hAnsi="Times New Roman" w:cs="Times New Roman"/>
                      <w:color w:val="000000"/>
                      <w:sz w:val="14"/>
                      <w:szCs w:val="14"/>
                      <w:lang w:eastAsia="ru-RU"/>
                    </w:rPr>
                    <w:t>Наименование</w:t>
                  </w:r>
                </w:p>
              </w:tc>
            </w:tr>
          </w:tbl>
          <w:p w:rsidR="00570DC8" w:rsidRPr="0009107F" w:rsidRDefault="00570DC8" w:rsidP="00570DC8">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0DC8" w:rsidRPr="0009107F" w:rsidRDefault="00570DC8" w:rsidP="00570DC8">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5"/>
            </w:tblGrid>
            <w:tr w:rsidR="00570DC8" w:rsidRPr="0009107F" w:rsidTr="0009107F">
              <w:trPr>
                <w:jc w:val="center"/>
              </w:trPr>
              <w:tc>
                <w:tcPr>
                  <w:tcW w:w="5000" w:type="pct"/>
                  <w:tcMar>
                    <w:top w:w="0" w:type="dxa"/>
                    <w:left w:w="0" w:type="dxa"/>
                    <w:bottom w:w="0" w:type="dxa"/>
                    <w:right w:w="0" w:type="dxa"/>
                  </w:tcMar>
                </w:tcPr>
                <w:p w:rsidR="00570DC8" w:rsidRPr="0009107F" w:rsidRDefault="00570DC8" w:rsidP="00570DC8">
                  <w:pPr>
                    <w:spacing w:after="0" w:line="240" w:lineRule="auto"/>
                    <w:ind w:firstLine="0"/>
                    <w:jc w:val="center"/>
                    <w:rPr>
                      <w:rFonts w:ascii="Times New Roman" w:eastAsia="Times New Roman" w:hAnsi="Times New Roman" w:cs="Times New Roman"/>
                      <w:sz w:val="14"/>
                      <w:szCs w:val="14"/>
                      <w:lang w:eastAsia="ru-RU"/>
                    </w:rPr>
                  </w:pPr>
                  <w:r w:rsidRPr="0009107F">
                    <w:rPr>
                      <w:rFonts w:ascii="Times New Roman" w:eastAsia="Times New Roman" w:hAnsi="Times New Roman" w:cs="Times New Roman"/>
                      <w:color w:val="000000"/>
                      <w:sz w:val="14"/>
                      <w:szCs w:val="14"/>
                      <w:lang w:eastAsia="ru-RU"/>
                    </w:rPr>
                    <w:t>2024 год</w:t>
                  </w:r>
                </w:p>
              </w:tc>
            </w:tr>
          </w:tbl>
          <w:p w:rsidR="00570DC8" w:rsidRPr="0009107F" w:rsidRDefault="00570DC8" w:rsidP="00570DC8">
            <w:pPr>
              <w:spacing w:after="0" w:line="240" w:lineRule="auto"/>
              <w:ind w:firstLine="0"/>
              <w:rPr>
                <w:rFonts w:ascii="Times New Roman" w:eastAsia="Times New Roman" w:hAnsi="Times New Roman" w:cs="Times New Roman"/>
                <w:sz w:val="14"/>
                <w:szCs w:val="14"/>
                <w:lang w:eastAsia="ru-RU"/>
              </w:rPr>
            </w:pPr>
          </w:p>
        </w:tc>
      </w:tr>
      <w:tr w:rsidR="00570DC8" w:rsidRPr="0009107F" w:rsidTr="0009107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10 731 410,00</w:t>
            </w:r>
          </w:p>
        </w:tc>
      </w:tr>
      <w:tr w:rsidR="00570DC8" w:rsidRPr="0009107F" w:rsidTr="0009107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 xml:space="preserve">Увеличение прочих остатков денежных средств бюджетов </w:t>
            </w:r>
            <w:r w:rsidRPr="0009107F">
              <w:rPr>
                <w:rFonts w:ascii="Times New Roman" w:eastAsia="Times New Roman" w:hAnsi="Times New Roman" w:cs="Times New Roman"/>
                <w:color w:val="000000"/>
                <w:sz w:val="14"/>
                <w:szCs w:val="14"/>
                <w:lang w:eastAsia="ru-RU"/>
              </w:rPr>
              <w:lastRenderedPageBreak/>
              <w:t>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lastRenderedPageBreak/>
              <w:t>-39 178 472,00</w:t>
            </w:r>
          </w:p>
        </w:tc>
      </w:tr>
      <w:tr w:rsidR="00570DC8" w:rsidRPr="0009107F" w:rsidTr="0009107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lastRenderedPageBreak/>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color w:val="000000"/>
                <w:sz w:val="14"/>
                <w:szCs w:val="14"/>
                <w:lang w:eastAsia="ru-RU"/>
              </w:rPr>
            </w:pPr>
            <w:r w:rsidRPr="0009107F">
              <w:rPr>
                <w:rFonts w:ascii="Times New Roman" w:eastAsia="Times New Roman" w:hAnsi="Times New Roman" w:cs="Times New Roman"/>
                <w:color w:val="000000"/>
                <w:sz w:val="14"/>
                <w:szCs w:val="14"/>
                <w:lang w:eastAsia="ru-RU"/>
              </w:rPr>
              <w:t>49 909 882,00</w:t>
            </w:r>
          </w:p>
        </w:tc>
      </w:tr>
      <w:tr w:rsidR="00570DC8" w:rsidRPr="0009107F" w:rsidTr="0009107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70DC8" w:rsidRPr="0009107F" w:rsidRDefault="00570DC8" w:rsidP="00570DC8">
            <w:pPr>
              <w:spacing w:after="0" w:line="240" w:lineRule="auto"/>
              <w:ind w:firstLine="0"/>
              <w:rPr>
                <w:rFonts w:ascii="Times New Roman" w:eastAsia="Times New Roman" w:hAnsi="Times New Roman" w:cs="Times New Roman"/>
                <w:b/>
                <w:bCs/>
                <w:color w:val="000000"/>
                <w:sz w:val="14"/>
                <w:szCs w:val="14"/>
                <w:lang w:eastAsia="ru-RU"/>
              </w:rPr>
            </w:pPr>
            <w:r w:rsidRPr="0009107F">
              <w:rPr>
                <w:rFonts w:ascii="Times New Roman" w:eastAsia="Times New Roman" w:hAnsi="Times New Roman" w:cs="Times New Roman"/>
                <w:b/>
                <w:bCs/>
                <w:color w:val="000000"/>
                <w:sz w:val="14"/>
                <w:szCs w:val="14"/>
                <w:lang w:eastAsia="ru-RU"/>
              </w:rPr>
              <w:t>10 731 410,00</w:t>
            </w:r>
          </w:p>
        </w:tc>
      </w:tr>
    </w:tbl>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МУНИЦИПАЛЬНЫЙ СОВЕТ</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  БОРИСОГЛЕБСКОГО СЕЛЬСКОГО ПОСЕЛЕНИЯ </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БОРИСОГЛЕБСКОГО МУНИЦИПАЛЬНОГО РАЙОНА </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ЯРОСЛАВСКОЙ ОБЛАСТИ </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ЧЕТВЕРТОГО СОЗЫВА</w:t>
      </w:r>
    </w:p>
    <w:p w:rsidR="00570DC8" w:rsidRPr="00570DC8" w:rsidRDefault="00570DC8" w:rsidP="00570DC8">
      <w:pPr>
        <w:spacing w:after="0" w:line="240" w:lineRule="auto"/>
        <w:ind w:firstLine="709"/>
        <w:jc w:val="center"/>
        <w:rPr>
          <w:rFonts w:ascii="Times New Roman" w:eastAsiaTheme="minorHAnsi" w:hAnsi="Times New Roman" w:cs="Times New Roman"/>
          <w:b/>
          <w:sz w:val="16"/>
          <w:szCs w:val="16"/>
        </w:rPr>
      </w:pPr>
    </w:p>
    <w:p w:rsidR="00570DC8" w:rsidRPr="00570DC8" w:rsidRDefault="00570DC8" w:rsidP="00570DC8">
      <w:pPr>
        <w:spacing w:after="0" w:line="240" w:lineRule="auto"/>
        <w:ind w:firstLine="709"/>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РЕШЕНИЕ</w:t>
      </w:r>
    </w:p>
    <w:p w:rsidR="00570DC8" w:rsidRPr="00570DC8" w:rsidRDefault="00570DC8" w:rsidP="00570DC8">
      <w:pPr>
        <w:spacing w:after="0" w:line="240" w:lineRule="auto"/>
        <w:ind w:firstLine="1"/>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 xml:space="preserve">от 04.04.2024  г.  № 643                                                                                                                       п. Борисоглебский    </w:t>
      </w:r>
    </w:p>
    <w:p w:rsidR="00570DC8" w:rsidRPr="00570DC8" w:rsidRDefault="00570DC8" w:rsidP="00570DC8">
      <w:pPr>
        <w:autoSpaceDE w:val="0"/>
        <w:autoSpaceDN w:val="0"/>
        <w:adjustRightInd w:val="0"/>
        <w:spacing w:after="0" w:line="240" w:lineRule="auto"/>
        <w:ind w:firstLine="709"/>
        <w:rPr>
          <w:rFonts w:ascii="Times New Roman" w:eastAsia="Times New Roman" w:hAnsi="Times New Roman" w:cs="Times New Roman"/>
          <w:sz w:val="16"/>
          <w:szCs w:val="16"/>
          <w:lang w:eastAsia="ru-RU"/>
        </w:rPr>
      </w:pPr>
    </w:p>
    <w:p w:rsidR="00570DC8" w:rsidRPr="00570DC8" w:rsidRDefault="00570DC8" w:rsidP="00570DC8">
      <w:pPr>
        <w:autoSpaceDE w:val="0"/>
        <w:autoSpaceDN w:val="0"/>
        <w:adjustRightInd w:val="0"/>
        <w:spacing w:after="0" w:line="240" w:lineRule="auto"/>
        <w:ind w:firstLine="709"/>
        <w:rPr>
          <w:rFonts w:ascii="Times New Roman" w:eastAsia="Times New Roman" w:hAnsi="Times New Roman" w:cs="Times New Roman"/>
          <w:sz w:val="16"/>
          <w:szCs w:val="16"/>
          <w:lang w:eastAsia="ru-RU"/>
        </w:rPr>
      </w:pPr>
    </w:p>
    <w:p w:rsidR="00570DC8" w:rsidRPr="00570DC8" w:rsidRDefault="00570DC8" w:rsidP="00570DC8">
      <w:pPr>
        <w:widowControl w:val="0"/>
        <w:tabs>
          <w:tab w:val="left" w:pos="9214"/>
        </w:tabs>
        <w:autoSpaceDE w:val="0"/>
        <w:autoSpaceDN w:val="0"/>
        <w:adjustRightInd w:val="0"/>
        <w:spacing w:after="0" w:line="240" w:lineRule="auto"/>
        <w:ind w:firstLine="720"/>
        <w:jc w:val="center"/>
        <w:rPr>
          <w:rFonts w:ascii="Times New Roman" w:eastAsia="Times New Roman" w:hAnsi="Times New Roman" w:cs="Times New Roman"/>
          <w:b/>
          <w:sz w:val="16"/>
          <w:szCs w:val="16"/>
          <w:lang w:eastAsia="ru-RU"/>
        </w:rPr>
      </w:pPr>
      <w:r w:rsidRPr="00570DC8">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570DC8">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w:t>
      </w:r>
    </w:p>
    <w:p w:rsidR="00570DC8" w:rsidRPr="00570DC8" w:rsidRDefault="00570DC8" w:rsidP="00570DC8">
      <w:pPr>
        <w:tabs>
          <w:tab w:val="left" w:pos="709"/>
        </w:tabs>
        <w:spacing w:after="0" w:line="240" w:lineRule="auto"/>
        <w:ind w:firstLine="0"/>
        <w:jc w:val="center"/>
        <w:rPr>
          <w:rFonts w:ascii="Times New Roman" w:eastAsia="Times New Roman" w:hAnsi="Times New Roman" w:cs="Times New Roman"/>
          <w:sz w:val="16"/>
          <w:szCs w:val="16"/>
          <w:lang w:eastAsia="ru-RU"/>
        </w:rPr>
      </w:pPr>
      <w:r w:rsidRPr="00570DC8">
        <w:rPr>
          <w:rFonts w:ascii="Times New Roman" w:eastAsia="Times New Roman" w:hAnsi="Times New Roman" w:cs="Times New Roman"/>
          <w:b/>
          <w:sz w:val="16"/>
          <w:szCs w:val="16"/>
          <w:lang w:eastAsia="ru-RU"/>
        </w:rPr>
        <w:t>19 части 1 статьи 14 Федерального закона от 06.10.2003 № 131-ФЗ «Об общих принципах организации местного самоуправления в Российской Федерации»</w:t>
      </w:r>
    </w:p>
    <w:p w:rsidR="00570DC8" w:rsidRPr="00570DC8" w:rsidRDefault="00570DC8" w:rsidP="00570DC8">
      <w:pPr>
        <w:tabs>
          <w:tab w:val="left" w:pos="9214"/>
        </w:tabs>
        <w:spacing w:after="0" w:line="240" w:lineRule="auto"/>
        <w:ind w:firstLine="0"/>
        <w:jc w:val="center"/>
        <w:rPr>
          <w:rFonts w:ascii="Times New Roman" w:eastAsia="Times New Roman" w:hAnsi="Times New Roman" w:cs="Times New Roman"/>
          <w:sz w:val="16"/>
          <w:szCs w:val="16"/>
          <w:lang w:eastAsia="ru-RU"/>
        </w:rPr>
      </w:pPr>
    </w:p>
    <w:p w:rsidR="00570DC8" w:rsidRPr="00570DC8" w:rsidRDefault="00570DC8" w:rsidP="00570DC8">
      <w:pPr>
        <w:tabs>
          <w:tab w:val="left" w:pos="9214"/>
        </w:tabs>
        <w:spacing w:after="0" w:line="240" w:lineRule="auto"/>
        <w:ind w:firstLine="0"/>
        <w:jc w:val="center"/>
        <w:rPr>
          <w:rFonts w:ascii="Times New Roman" w:eastAsia="Times New Roman" w:hAnsi="Times New Roman" w:cs="Times New Roman"/>
          <w:sz w:val="16"/>
          <w:szCs w:val="16"/>
          <w:lang w:eastAsia="ru-RU"/>
        </w:rPr>
      </w:pPr>
    </w:p>
    <w:p w:rsidR="00570DC8" w:rsidRPr="00570DC8" w:rsidRDefault="00570DC8" w:rsidP="00AA4CDF">
      <w:pPr>
        <w:spacing w:after="0" w:line="240" w:lineRule="auto"/>
        <w:ind w:firstLine="284"/>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570DC8">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570DC8">
        <w:rPr>
          <w:rFonts w:ascii="Times New Roman" w:eastAsia="Times New Roman" w:hAnsi="Times New Roman" w:cs="Times New Roman"/>
          <w:sz w:val="16"/>
          <w:szCs w:val="16"/>
          <w:lang w:eastAsia="ru-RU"/>
        </w:rPr>
        <w:t>, Уставом Борисоглебского сельского поселения,</w:t>
      </w:r>
      <w:r w:rsidRPr="00570DC8">
        <w:rPr>
          <w:rFonts w:ascii="Times New Roman" w:eastAsia="Times New Roman" w:hAnsi="Times New Roman" w:cs="Times New Roman"/>
          <w:sz w:val="16"/>
          <w:szCs w:val="16"/>
          <w:lang w:eastAsia="ru-RU"/>
        </w:rPr>
        <w:tab/>
        <w:t>Муниципальный Совет Борисоглебского сельского поселения РЕШИЛ:</w:t>
      </w:r>
    </w:p>
    <w:p w:rsidR="00570DC8" w:rsidRPr="00570DC8" w:rsidRDefault="00570DC8" w:rsidP="00AA4CDF">
      <w:pPr>
        <w:widowControl w:val="0"/>
        <w:autoSpaceDE w:val="0"/>
        <w:autoSpaceDN w:val="0"/>
        <w:adjustRightInd w:val="0"/>
        <w:spacing w:after="0" w:line="240" w:lineRule="auto"/>
        <w:ind w:firstLine="284"/>
        <w:jc w:val="both"/>
        <w:rPr>
          <w:rFonts w:ascii="Times New Roman" w:eastAsia="Times New Roman" w:hAnsi="Times New Roman" w:cs="Times New Roman"/>
          <w:sz w:val="16"/>
          <w:szCs w:val="16"/>
          <w:lang w:eastAsia="ar-SA"/>
        </w:rPr>
      </w:pPr>
      <w:r w:rsidRPr="00570DC8">
        <w:rPr>
          <w:rFonts w:ascii="Times New Roman" w:eastAsia="Times New Roman" w:hAnsi="Times New Roman" w:cs="Times New Roman"/>
          <w:sz w:val="16"/>
          <w:szCs w:val="16"/>
          <w:lang w:eastAsia="ru-RU"/>
        </w:rPr>
        <w:t>1.</w:t>
      </w:r>
      <w:r w:rsidRPr="00570DC8">
        <w:rPr>
          <w:rFonts w:ascii="Times New Roman" w:eastAsia="Times New Roman" w:hAnsi="Times New Roman" w:cs="Times New Roman"/>
          <w:sz w:val="16"/>
          <w:szCs w:val="16"/>
          <w:lang w:eastAsia="ru-RU"/>
        </w:rPr>
        <w:tab/>
      </w:r>
      <w:r w:rsidRPr="00570DC8">
        <w:rPr>
          <w:rFonts w:ascii="Times New Roman" w:eastAsia="Times New Roman" w:hAnsi="Times New Roman" w:cs="Times New Roman"/>
          <w:bCs/>
          <w:sz w:val="16"/>
          <w:szCs w:val="16"/>
          <w:lang w:eastAsia="ru-RU"/>
        </w:rPr>
        <w:t>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p>
    <w:p w:rsidR="00570DC8" w:rsidRPr="00570DC8" w:rsidRDefault="00570DC8" w:rsidP="00AA4CDF">
      <w:pPr>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570DC8" w:rsidRPr="00570DC8" w:rsidRDefault="00570DC8" w:rsidP="00AA4CDF">
      <w:pPr>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3. Настоящее Решение вступает в силу с момента его подписания.</w:t>
      </w:r>
    </w:p>
    <w:p w:rsidR="00570DC8" w:rsidRPr="00570DC8" w:rsidRDefault="00570DC8" w:rsidP="00570DC8">
      <w:pPr>
        <w:spacing w:after="0" w:line="240" w:lineRule="auto"/>
        <w:ind w:firstLine="709"/>
        <w:jc w:val="both"/>
        <w:rPr>
          <w:rFonts w:ascii="Times New Roman" w:eastAsiaTheme="minorHAnsi" w:hAnsi="Times New Roman" w:cs="Times New Roman"/>
          <w:sz w:val="16"/>
          <w:szCs w:val="16"/>
        </w:rPr>
      </w:pP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 xml:space="preserve">Председатель Муниципального совета </w:t>
      </w: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Борисоглебского сельского поселения   _________Н.А. Рау</w:t>
      </w:r>
    </w:p>
    <w:p w:rsidR="00570DC8" w:rsidRPr="00570DC8" w:rsidRDefault="00570DC8" w:rsidP="00570DC8">
      <w:pPr>
        <w:widowControl w:val="0"/>
        <w:autoSpaceDE w:val="0"/>
        <w:autoSpaceDN w:val="0"/>
        <w:adjustRightInd w:val="0"/>
        <w:spacing w:after="0" w:line="240" w:lineRule="auto"/>
        <w:ind w:firstLine="709"/>
        <w:jc w:val="both"/>
        <w:rPr>
          <w:rFonts w:ascii="Times New Roman" w:eastAsiaTheme="minorHAnsi" w:hAnsi="Times New Roman" w:cs="Times New Roman"/>
          <w:sz w:val="16"/>
          <w:szCs w:val="16"/>
        </w:rPr>
      </w:pP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 xml:space="preserve">Глава администрации </w:t>
      </w: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Борисоглебского сельского поселения ________Е.А. Демьянюк</w:t>
      </w:r>
    </w:p>
    <w:p w:rsidR="00570DC8" w:rsidRPr="00570DC8" w:rsidRDefault="00570DC8" w:rsidP="00570DC8">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tbl>
      <w:tblPr>
        <w:tblW w:w="5000" w:type="pct"/>
        <w:tblLook w:val="01E0" w:firstRow="1" w:lastRow="1" w:firstColumn="1" w:lastColumn="1" w:noHBand="0" w:noVBand="0"/>
      </w:tblPr>
      <w:tblGrid>
        <w:gridCol w:w="2600"/>
        <w:gridCol w:w="2364"/>
      </w:tblGrid>
      <w:tr w:rsidR="00570DC8" w:rsidRPr="00570DC8" w:rsidTr="0009107F">
        <w:tc>
          <w:tcPr>
            <w:tcW w:w="2619" w:type="pct"/>
          </w:tcPr>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Утверждено  решением Собрания представителей Борисоглебского муниципального района</w:t>
            </w:r>
          </w:p>
          <w:p w:rsidR="00570DC8" w:rsidRPr="00570DC8" w:rsidRDefault="00570DC8" w:rsidP="00570DC8">
            <w:pPr>
              <w:spacing w:after="0" w:line="240" w:lineRule="auto"/>
              <w:ind w:firstLine="0"/>
              <w:rPr>
                <w:rFonts w:ascii="Times New Roman" w:eastAsia="Times New Roman" w:hAnsi="Times New Roman" w:cs="Times New Roman"/>
                <w:b/>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u w:val="single"/>
                <w:lang w:eastAsia="ru-RU"/>
              </w:rPr>
            </w:pPr>
            <w:r w:rsidRPr="00570DC8">
              <w:rPr>
                <w:rFonts w:ascii="Times New Roman" w:eastAsia="Times New Roman" w:hAnsi="Times New Roman" w:cs="Times New Roman"/>
                <w:sz w:val="16"/>
                <w:szCs w:val="16"/>
                <w:lang w:eastAsia="ru-RU"/>
              </w:rPr>
              <w:t>от ____  2024 года  № ______</w:t>
            </w:r>
          </w:p>
          <w:p w:rsidR="00570DC8" w:rsidRPr="00570DC8" w:rsidRDefault="00570DC8" w:rsidP="00570DC8">
            <w:pPr>
              <w:spacing w:after="0" w:line="240" w:lineRule="auto"/>
              <w:ind w:firstLine="0"/>
              <w:rPr>
                <w:rFonts w:ascii="Times New Roman" w:eastAsia="Times New Roman" w:hAnsi="Times New Roman" w:cs="Times New Roman"/>
                <w:b/>
                <w:i/>
                <w:sz w:val="16"/>
                <w:szCs w:val="16"/>
                <w:lang w:eastAsia="ru-RU"/>
              </w:rPr>
            </w:pPr>
          </w:p>
        </w:tc>
        <w:tc>
          <w:tcPr>
            <w:tcW w:w="2381" w:type="pct"/>
          </w:tcPr>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Утверждено решением</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Муниципального Совета</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Борисоглебского сельского поселения </w:t>
            </w:r>
          </w:p>
          <w:p w:rsidR="00570DC8" w:rsidRPr="00570DC8" w:rsidRDefault="00570DC8" w:rsidP="00570DC8">
            <w:pPr>
              <w:spacing w:after="0" w:line="240" w:lineRule="auto"/>
              <w:ind w:firstLine="0"/>
              <w:rPr>
                <w:rFonts w:ascii="Times New Roman" w:eastAsia="Times New Roman" w:hAnsi="Times New Roman" w:cs="Times New Roman"/>
                <w:b/>
                <w:sz w:val="16"/>
                <w:szCs w:val="16"/>
                <w:lang w:eastAsia="ru-RU"/>
              </w:rPr>
            </w:pPr>
            <w:r w:rsidRPr="00570DC8">
              <w:rPr>
                <w:rFonts w:ascii="Times New Roman" w:eastAsia="Times New Roman" w:hAnsi="Times New Roman" w:cs="Times New Roman"/>
                <w:sz w:val="16"/>
                <w:szCs w:val="16"/>
                <w:lang w:eastAsia="ru-RU"/>
              </w:rPr>
              <w:t>от 04.04.2024 года  № 643</w:t>
            </w:r>
          </w:p>
        </w:tc>
      </w:tr>
    </w:tbl>
    <w:p w:rsidR="00570DC8" w:rsidRPr="00570DC8" w:rsidRDefault="00570DC8" w:rsidP="00570DC8">
      <w:pPr>
        <w:spacing w:after="0" w:line="240" w:lineRule="auto"/>
        <w:ind w:firstLine="0"/>
        <w:contextualSpacing/>
        <w:jc w:val="center"/>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contextualSpacing/>
        <w:jc w:val="center"/>
        <w:rPr>
          <w:rFonts w:ascii="Times New Roman" w:eastAsia="Times New Roman" w:hAnsi="Times New Roman" w:cs="Times New Roman"/>
          <w:b/>
          <w:sz w:val="16"/>
          <w:szCs w:val="16"/>
          <w:lang w:eastAsia="ru-RU"/>
        </w:rPr>
      </w:pPr>
      <w:r w:rsidRPr="00570DC8">
        <w:rPr>
          <w:rFonts w:ascii="Times New Roman" w:eastAsia="Times New Roman" w:hAnsi="Times New Roman" w:cs="Times New Roman"/>
          <w:b/>
          <w:sz w:val="16"/>
          <w:szCs w:val="16"/>
          <w:lang w:eastAsia="ru-RU"/>
        </w:rPr>
        <w:t xml:space="preserve">Соглашение </w:t>
      </w:r>
    </w:p>
    <w:p w:rsidR="00570DC8" w:rsidRPr="00570DC8" w:rsidRDefault="00570DC8" w:rsidP="00570DC8">
      <w:pPr>
        <w:spacing w:after="0" w:line="240" w:lineRule="auto"/>
        <w:ind w:firstLine="709"/>
        <w:jc w:val="center"/>
        <w:rPr>
          <w:rFonts w:ascii="Times New Roman" w:eastAsia="Times New Roman" w:hAnsi="Times New Roman" w:cs="Times New Roman"/>
          <w:b/>
          <w:bCs/>
          <w:sz w:val="16"/>
          <w:szCs w:val="16"/>
          <w:lang w:eastAsia="ru-RU"/>
        </w:rPr>
      </w:pPr>
      <w:r w:rsidRPr="00570DC8">
        <w:rPr>
          <w:rFonts w:ascii="Times New Roman" w:eastAsia="Times New Roman" w:hAnsi="Times New Roman" w:cs="Times New Roman"/>
          <w:b/>
          <w:sz w:val="16"/>
          <w:szCs w:val="16"/>
          <w:lang w:eastAsia="ru-RU"/>
        </w:rPr>
        <w:t xml:space="preserve">о  внесении изменений в соглашение </w:t>
      </w:r>
      <w:r w:rsidRPr="00570DC8">
        <w:rPr>
          <w:rFonts w:ascii="Times New Roman" w:eastAsia="Times New Roman" w:hAnsi="Times New Roman" w:cs="Times New Roman"/>
          <w:b/>
          <w:bCs/>
          <w:sz w:val="16"/>
          <w:szCs w:val="16"/>
          <w:lang w:eastAsia="ru-RU"/>
        </w:rPr>
        <w:t>о передаче осуществления части полномочий по решению вопроса местного значения,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w:t>
      </w:r>
    </w:p>
    <w:p w:rsidR="00570DC8" w:rsidRPr="00570DC8" w:rsidRDefault="00570DC8" w:rsidP="00570DC8">
      <w:pPr>
        <w:spacing w:after="0" w:line="240" w:lineRule="auto"/>
        <w:ind w:firstLine="709"/>
        <w:jc w:val="center"/>
        <w:rPr>
          <w:rFonts w:ascii="Times New Roman" w:eastAsia="Times New Roman" w:hAnsi="Times New Roman" w:cs="Times New Roman"/>
          <w:bCs/>
          <w:sz w:val="16"/>
          <w:szCs w:val="16"/>
          <w:lang w:eastAsia="ru-RU"/>
        </w:rPr>
      </w:pPr>
    </w:p>
    <w:p w:rsidR="00570DC8" w:rsidRPr="00570DC8" w:rsidRDefault="00570DC8" w:rsidP="00AA4CDF">
      <w:pPr>
        <w:spacing w:after="0" w:line="240" w:lineRule="auto"/>
        <w:ind w:firstLine="284"/>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w:t>
      </w:r>
      <w:r w:rsidRPr="00570DC8">
        <w:rPr>
          <w:rFonts w:ascii="Times New Roman" w:eastAsia="Times New Roman" w:hAnsi="Times New Roman" w:cs="Times New Roman"/>
          <w:bCs/>
          <w:sz w:val="16"/>
          <w:szCs w:val="16"/>
          <w:lang w:eastAsia="ru-RU"/>
        </w:rPr>
        <w:lastRenderedPageBreak/>
        <w:t xml:space="preserve">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570DC8">
        <w:rPr>
          <w:rFonts w:ascii="Times New Roman" w:eastAsia="Times New Roman" w:hAnsi="Times New Roman" w:cs="Times New Roman"/>
          <w:bCs/>
          <w:sz w:val="16"/>
          <w:szCs w:val="16"/>
          <w:lang w:eastAsia="ru-RU"/>
        </w:rPr>
        <w:t>Абдикадыровны</w:t>
      </w:r>
      <w:proofErr w:type="spellEnd"/>
      <w:r w:rsidRPr="00570DC8">
        <w:rPr>
          <w:rFonts w:ascii="Times New Roman" w:eastAsia="Times New Roman" w:hAnsi="Times New Roman" w:cs="Times New Roman"/>
          <w:bCs/>
          <w:sz w:val="16"/>
          <w:szCs w:val="16"/>
          <w:lang w:eastAsia="ru-RU"/>
        </w:rPr>
        <w:t xml:space="preserve">,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570DC8">
        <w:rPr>
          <w:rFonts w:ascii="Times New Roman" w:eastAsia="Times New Roman" w:hAnsi="Times New Roman" w:cs="Times New Roman"/>
          <w:sz w:val="16"/>
          <w:szCs w:val="16"/>
          <w:lang w:eastAsia="ru-RU"/>
        </w:rPr>
        <w:t xml:space="preserve">вносят в Соглашение о передаче </w:t>
      </w:r>
      <w:r w:rsidRPr="00570DC8">
        <w:rPr>
          <w:rFonts w:ascii="Times New Roman" w:eastAsia="Times New Roman" w:hAnsi="Times New Roman" w:cs="Times New Roman"/>
          <w:bCs/>
          <w:sz w:val="16"/>
          <w:szCs w:val="16"/>
          <w:lang w:eastAsia="ru-RU"/>
        </w:rPr>
        <w:t>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r w:rsidRPr="00570DC8">
        <w:rPr>
          <w:rFonts w:ascii="Times New Roman" w:eastAsia="Times New Roman" w:hAnsi="Times New Roman" w:cs="Times New Roman"/>
          <w:sz w:val="16"/>
          <w:szCs w:val="16"/>
          <w:lang w:eastAsia="ru-RU"/>
        </w:rPr>
        <w:t xml:space="preserve"> утвержденное решением Собрания представителей Борисоглебского муниципального района от 25.08.2023 № 270 и решением Муниципального Совета Борисоглебского сельского поселения от 16.08.2023 № 611, следующие изменения:</w:t>
      </w:r>
    </w:p>
    <w:p w:rsidR="00570DC8" w:rsidRPr="00570DC8" w:rsidRDefault="00570DC8" w:rsidP="00AA4CDF">
      <w:pPr>
        <w:widowControl w:val="0"/>
        <w:numPr>
          <w:ilvl w:val="0"/>
          <w:numId w:val="21"/>
        </w:numPr>
        <w:autoSpaceDE w:val="0"/>
        <w:autoSpaceDN w:val="0"/>
        <w:adjustRightInd w:val="0"/>
        <w:spacing w:after="0" w:line="240" w:lineRule="auto"/>
        <w:ind w:left="0" w:firstLine="284"/>
        <w:contextualSpacing/>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Абзац 4 статьи 3</w:t>
      </w:r>
      <w:r w:rsidRPr="00570DC8">
        <w:rPr>
          <w:rFonts w:ascii="Times New Roman" w:eastAsia="Times New Roman" w:hAnsi="Times New Roman" w:cs="Times New Roman"/>
          <w:sz w:val="16"/>
          <w:szCs w:val="16"/>
          <w:lang w:eastAsia="ru-RU"/>
        </w:rPr>
        <w:t xml:space="preserve"> Соглашения  изложить в следующей редакции:</w:t>
      </w:r>
    </w:p>
    <w:p w:rsidR="00570DC8" w:rsidRPr="00570DC8" w:rsidRDefault="00570DC8" w:rsidP="00AA4CDF">
      <w:pPr>
        <w:spacing w:after="0" w:line="240" w:lineRule="auto"/>
        <w:ind w:firstLine="284"/>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«на 2024 год составляет 16 478 556 (Шестнадцать миллионов четыреста семьдесят восемь тысяч пятьсот пятьдесят шесть) рублей 29 копеек. Из них 16 079 599 (Шестнадцать миллионов семьдесят девять тысяч пятьсот девяносто девять) рублей из субсидии, предоставленной из бюджета Ярославской области, 383 772 (Триста восемьдесят три тысячи семьсот семьдесят два) рубля из бюджета Борисоглебского сельского поселения».</w:t>
      </w:r>
    </w:p>
    <w:p w:rsidR="00570DC8" w:rsidRPr="00570DC8" w:rsidRDefault="00570DC8" w:rsidP="00AA4CDF">
      <w:pPr>
        <w:spacing w:after="0" w:line="240" w:lineRule="auto"/>
        <w:ind w:firstLine="284"/>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2.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570DC8" w:rsidRDefault="00570DC8" w:rsidP="00AA4CDF">
      <w:pPr>
        <w:spacing w:after="0" w:line="240" w:lineRule="auto"/>
        <w:ind w:firstLine="284"/>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3. Настоящее Соглашение составлено в 2 (двух) экземплярах, по одному экземпляру для каждой из Сторон, имеющих равную юридическую силу.</w:t>
      </w:r>
    </w:p>
    <w:p w:rsidR="00AA4CDF" w:rsidRPr="00570DC8" w:rsidRDefault="00AA4CDF" w:rsidP="00570DC8">
      <w:pPr>
        <w:spacing w:after="0" w:line="240" w:lineRule="auto"/>
        <w:ind w:firstLine="709"/>
        <w:jc w:val="both"/>
        <w:rPr>
          <w:rFonts w:ascii="Times New Roman" w:eastAsia="Times New Roman" w:hAnsi="Times New Roman" w:cs="Times New Roman"/>
          <w:sz w:val="16"/>
          <w:szCs w:val="16"/>
          <w:lang w:eastAsia="ru-RU"/>
        </w:rPr>
      </w:pPr>
    </w:p>
    <w:tbl>
      <w:tblPr>
        <w:tblW w:w="5000" w:type="pct"/>
        <w:tblLook w:val="04A0" w:firstRow="1" w:lastRow="0" w:firstColumn="1" w:lastColumn="0" w:noHBand="0" w:noVBand="1"/>
      </w:tblPr>
      <w:tblGrid>
        <w:gridCol w:w="2225"/>
        <w:gridCol w:w="2739"/>
      </w:tblGrid>
      <w:tr w:rsidR="00570DC8" w:rsidRPr="00570DC8" w:rsidTr="0009107F">
        <w:trPr>
          <w:trHeight w:val="929"/>
        </w:trPr>
        <w:tc>
          <w:tcPr>
            <w:tcW w:w="2241" w:type="pct"/>
          </w:tcPr>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Глава Борисоглебского</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муниципального района</w:t>
            </w:r>
          </w:p>
          <w:p w:rsidR="00570DC8" w:rsidRPr="00570DC8" w:rsidRDefault="00570DC8" w:rsidP="00570DC8">
            <w:pPr>
              <w:spacing w:after="0" w:line="240" w:lineRule="auto"/>
              <w:ind w:firstLine="0"/>
              <w:rPr>
                <w:rFonts w:ascii="Times New Roman" w:eastAsia="Times New Roman" w:hAnsi="Times New Roman" w:cs="Times New Roman"/>
                <w:b/>
                <w:sz w:val="16"/>
                <w:szCs w:val="16"/>
                <w:lang w:eastAsia="ru-RU"/>
              </w:rPr>
            </w:pPr>
            <w:r w:rsidRPr="00570DC8">
              <w:rPr>
                <w:rFonts w:ascii="Times New Roman" w:eastAsia="Times New Roman" w:hAnsi="Times New Roman" w:cs="Times New Roman"/>
                <w:sz w:val="16"/>
                <w:szCs w:val="16"/>
                <w:lang w:eastAsia="ru-RU"/>
              </w:rPr>
              <w:t>__________ А.А. Кислякова</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roofErr w:type="spellStart"/>
            <w:r w:rsidRPr="00570DC8">
              <w:rPr>
                <w:rFonts w:ascii="Times New Roman" w:eastAsia="Times New Roman" w:hAnsi="Times New Roman" w:cs="Times New Roman"/>
                <w:sz w:val="16"/>
                <w:szCs w:val="16"/>
                <w:lang w:eastAsia="ru-RU"/>
              </w:rPr>
              <w:t>м.п</w:t>
            </w:r>
            <w:proofErr w:type="spellEnd"/>
            <w:r w:rsidRPr="00570DC8">
              <w:rPr>
                <w:rFonts w:ascii="Times New Roman" w:eastAsia="Times New Roman" w:hAnsi="Times New Roman" w:cs="Times New Roman"/>
                <w:sz w:val="16"/>
                <w:szCs w:val="16"/>
                <w:lang w:eastAsia="ru-RU"/>
              </w:rPr>
              <w:t>.</w:t>
            </w:r>
          </w:p>
        </w:tc>
        <w:tc>
          <w:tcPr>
            <w:tcW w:w="2759" w:type="pct"/>
          </w:tcPr>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Глава Администрации Борисоглебского</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 сельского поселения</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_________ Е.А. Демьянюк</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roofErr w:type="spellStart"/>
            <w:r w:rsidRPr="00570DC8">
              <w:rPr>
                <w:rFonts w:ascii="Times New Roman" w:eastAsia="Times New Roman" w:hAnsi="Times New Roman" w:cs="Times New Roman"/>
                <w:sz w:val="16"/>
                <w:szCs w:val="16"/>
                <w:lang w:eastAsia="ru-RU"/>
              </w:rPr>
              <w:t>м.п</w:t>
            </w:r>
            <w:proofErr w:type="spellEnd"/>
            <w:r w:rsidRPr="00570DC8">
              <w:rPr>
                <w:rFonts w:ascii="Times New Roman" w:eastAsia="Times New Roman" w:hAnsi="Times New Roman" w:cs="Times New Roman"/>
                <w:sz w:val="16"/>
                <w:szCs w:val="16"/>
                <w:lang w:eastAsia="ru-RU"/>
              </w:rPr>
              <w:t>.</w:t>
            </w:r>
          </w:p>
        </w:tc>
      </w:tr>
    </w:tbl>
    <w:p w:rsidR="00570DC8" w:rsidRPr="00570DC8" w:rsidRDefault="00570DC8" w:rsidP="00570DC8">
      <w:pPr>
        <w:tabs>
          <w:tab w:val="left" w:pos="9214"/>
        </w:tabs>
        <w:spacing w:after="0" w:line="240" w:lineRule="auto"/>
        <w:ind w:firstLine="0"/>
        <w:jc w:val="both"/>
        <w:rPr>
          <w:rFonts w:ascii="Times New Roman" w:eastAsia="Times New Roman" w:hAnsi="Times New Roman" w:cs="Times New Roman"/>
          <w:sz w:val="16"/>
          <w:szCs w:val="16"/>
          <w:lang w:eastAsia="ru-RU"/>
        </w:rPr>
      </w:pP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МУНИЦИПАЛЬНЫЙ СОВЕТ</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  БОРИСОГЛЕБСКОГО СЕЛЬСКОГО ПОСЕЛЕНИЯ </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БОРИСОГЛЕБСКОГО МУНИЦИПАЛЬНОГО РАЙОНА </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 xml:space="preserve">ЯРОСЛАВСКОЙ ОБЛАСТИ </w:t>
      </w:r>
    </w:p>
    <w:p w:rsidR="00570DC8" w:rsidRPr="00570DC8" w:rsidRDefault="00570DC8" w:rsidP="0009107F">
      <w:pPr>
        <w:spacing w:after="0" w:line="240" w:lineRule="auto"/>
        <w:ind w:firstLine="0"/>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ЧЕТВЕРТОГО СОЗЫВА</w:t>
      </w:r>
    </w:p>
    <w:p w:rsidR="00570DC8" w:rsidRPr="00570DC8" w:rsidRDefault="00570DC8" w:rsidP="00570DC8">
      <w:pPr>
        <w:spacing w:after="0" w:line="240" w:lineRule="auto"/>
        <w:ind w:firstLine="709"/>
        <w:jc w:val="center"/>
        <w:rPr>
          <w:rFonts w:ascii="Times New Roman" w:eastAsiaTheme="minorHAnsi" w:hAnsi="Times New Roman" w:cs="Times New Roman"/>
          <w:b/>
          <w:sz w:val="16"/>
          <w:szCs w:val="16"/>
        </w:rPr>
      </w:pPr>
    </w:p>
    <w:p w:rsidR="00570DC8" w:rsidRPr="00570DC8" w:rsidRDefault="00570DC8" w:rsidP="00570DC8">
      <w:pPr>
        <w:spacing w:after="0" w:line="240" w:lineRule="auto"/>
        <w:ind w:firstLine="709"/>
        <w:jc w:val="center"/>
        <w:rPr>
          <w:rFonts w:ascii="Times New Roman" w:eastAsiaTheme="minorHAnsi" w:hAnsi="Times New Roman" w:cs="Times New Roman"/>
          <w:b/>
          <w:sz w:val="16"/>
          <w:szCs w:val="16"/>
        </w:rPr>
      </w:pPr>
      <w:r w:rsidRPr="00570DC8">
        <w:rPr>
          <w:rFonts w:ascii="Times New Roman" w:eastAsiaTheme="minorHAnsi" w:hAnsi="Times New Roman" w:cs="Times New Roman"/>
          <w:b/>
          <w:sz w:val="16"/>
          <w:szCs w:val="16"/>
        </w:rPr>
        <w:t>РЕШЕНИЕ</w:t>
      </w:r>
    </w:p>
    <w:p w:rsidR="00570DC8" w:rsidRPr="00570DC8" w:rsidRDefault="00570DC8" w:rsidP="00570DC8">
      <w:pPr>
        <w:spacing w:after="0" w:line="240" w:lineRule="auto"/>
        <w:ind w:firstLine="1"/>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 xml:space="preserve">от 04.04.2024  г.  № 644                                                                                                                     </w:t>
      </w:r>
    </w:p>
    <w:p w:rsidR="00570DC8" w:rsidRPr="00570DC8" w:rsidRDefault="00570DC8" w:rsidP="00570DC8">
      <w:pPr>
        <w:spacing w:after="0" w:line="240" w:lineRule="auto"/>
        <w:ind w:firstLine="1"/>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 xml:space="preserve">  п. Борисоглебский    </w:t>
      </w:r>
    </w:p>
    <w:p w:rsidR="00570DC8" w:rsidRPr="00570DC8" w:rsidRDefault="00570DC8" w:rsidP="00570DC8">
      <w:pPr>
        <w:autoSpaceDE w:val="0"/>
        <w:autoSpaceDN w:val="0"/>
        <w:adjustRightInd w:val="0"/>
        <w:spacing w:after="0" w:line="240" w:lineRule="auto"/>
        <w:ind w:firstLine="709"/>
        <w:rPr>
          <w:rFonts w:ascii="Times New Roman" w:eastAsia="Times New Roman" w:hAnsi="Times New Roman" w:cs="Times New Roman"/>
          <w:sz w:val="16"/>
          <w:szCs w:val="16"/>
          <w:lang w:eastAsia="ru-RU"/>
        </w:rPr>
      </w:pPr>
    </w:p>
    <w:p w:rsidR="00570DC8" w:rsidRPr="00570DC8" w:rsidRDefault="00570DC8" w:rsidP="00570DC8">
      <w:pPr>
        <w:widowControl w:val="0"/>
        <w:tabs>
          <w:tab w:val="left" w:pos="9214"/>
        </w:tabs>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r w:rsidRPr="00570DC8">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570DC8">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570DC8" w:rsidRPr="00570DC8" w:rsidRDefault="00570DC8" w:rsidP="00570DC8">
      <w:pPr>
        <w:tabs>
          <w:tab w:val="left" w:pos="9214"/>
        </w:tabs>
        <w:spacing w:after="0" w:line="240" w:lineRule="auto"/>
        <w:ind w:firstLine="0"/>
        <w:jc w:val="center"/>
        <w:rPr>
          <w:rFonts w:ascii="Times New Roman" w:eastAsia="Times New Roman" w:hAnsi="Times New Roman" w:cs="Times New Roman"/>
          <w:sz w:val="16"/>
          <w:szCs w:val="16"/>
          <w:lang w:eastAsia="ru-RU"/>
        </w:rPr>
      </w:pPr>
    </w:p>
    <w:p w:rsidR="00570DC8" w:rsidRPr="00570DC8" w:rsidRDefault="00570DC8" w:rsidP="0009107F">
      <w:pPr>
        <w:spacing w:after="0" w:line="240" w:lineRule="auto"/>
        <w:ind w:firstLine="426"/>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570DC8">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570DC8">
        <w:rPr>
          <w:rFonts w:ascii="Times New Roman" w:eastAsia="Times New Roman" w:hAnsi="Times New Roman" w:cs="Times New Roman"/>
          <w:sz w:val="16"/>
          <w:szCs w:val="16"/>
          <w:lang w:eastAsia="ru-RU"/>
        </w:rPr>
        <w:t>, Уставом Борисоглебского сельского поселения,</w:t>
      </w:r>
      <w:r w:rsidRPr="00570DC8">
        <w:rPr>
          <w:rFonts w:ascii="Times New Roman" w:eastAsia="Times New Roman" w:hAnsi="Times New Roman" w:cs="Times New Roman"/>
          <w:sz w:val="16"/>
          <w:szCs w:val="16"/>
          <w:lang w:eastAsia="ru-RU"/>
        </w:rPr>
        <w:tab/>
        <w:t>Муниципальный Совет Борисоглебского сельского поселения РЕШИЛ:</w:t>
      </w:r>
    </w:p>
    <w:p w:rsidR="00570DC8" w:rsidRPr="00570DC8" w:rsidRDefault="00570DC8" w:rsidP="0009107F">
      <w:pPr>
        <w:widowControl w:val="0"/>
        <w:autoSpaceDE w:val="0"/>
        <w:autoSpaceDN w:val="0"/>
        <w:adjustRightInd w:val="0"/>
        <w:spacing w:after="0" w:line="240" w:lineRule="auto"/>
        <w:ind w:firstLine="426"/>
        <w:jc w:val="both"/>
        <w:rPr>
          <w:rFonts w:ascii="Times New Roman" w:eastAsia="Times New Roman" w:hAnsi="Times New Roman" w:cs="Times New Roman"/>
          <w:sz w:val="16"/>
          <w:szCs w:val="16"/>
          <w:lang w:eastAsia="ar-SA"/>
        </w:rPr>
      </w:pPr>
      <w:r w:rsidRPr="00570DC8">
        <w:rPr>
          <w:rFonts w:ascii="Times New Roman" w:eastAsia="Times New Roman" w:hAnsi="Times New Roman" w:cs="Times New Roman"/>
          <w:sz w:val="16"/>
          <w:szCs w:val="16"/>
          <w:lang w:eastAsia="ru-RU"/>
        </w:rPr>
        <w:t>1.</w:t>
      </w:r>
      <w:r w:rsidRPr="00570DC8">
        <w:rPr>
          <w:rFonts w:ascii="Times New Roman" w:eastAsia="Times New Roman" w:hAnsi="Times New Roman" w:cs="Times New Roman"/>
          <w:sz w:val="16"/>
          <w:szCs w:val="16"/>
          <w:lang w:eastAsia="ru-RU"/>
        </w:rPr>
        <w:tab/>
      </w:r>
      <w:r w:rsidRPr="00570DC8">
        <w:rPr>
          <w:rFonts w:ascii="Times New Roman" w:eastAsia="Times New Roman" w:hAnsi="Times New Roman" w:cs="Times New Roman"/>
          <w:bCs/>
          <w:sz w:val="16"/>
          <w:szCs w:val="16"/>
          <w:lang w:eastAsia="ru-RU"/>
        </w:rPr>
        <w:t xml:space="preserve">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w:t>
      </w:r>
      <w:r w:rsidRPr="00570DC8">
        <w:rPr>
          <w:rFonts w:ascii="Times New Roman" w:eastAsia="Times New Roman" w:hAnsi="Times New Roman" w:cs="Times New Roman"/>
          <w:bCs/>
          <w:sz w:val="16"/>
          <w:szCs w:val="16"/>
          <w:lang w:eastAsia="ru-RU"/>
        </w:rPr>
        <w:lastRenderedPageBreak/>
        <w:t>местного самоуправления в Российской Федерации», в части организации освещения населенных пунктов.</w:t>
      </w:r>
    </w:p>
    <w:p w:rsidR="00570DC8" w:rsidRPr="00570DC8" w:rsidRDefault="00570DC8" w:rsidP="0009107F">
      <w:pPr>
        <w:autoSpaceDE w:val="0"/>
        <w:autoSpaceDN w:val="0"/>
        <w:adjustRightInd w:val="0"/>
        <w:spacing w:after="0" w:line="240" w:lineRule="auto"/>
        <w:ind w:firstLine="426"/>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570DC8" w:rsidRPr="00570DC8" w:rsidRDefault="00570DC8" w:rsidP="0009107F">
      <w:pPr>
        <w:autoSpaceDE w:val="0"/>
        <w:autoSpaceDN w:val="0"/>
        <w:adjustRightInd w:val="0"/>
        <w:spacing w:after="0" w:line="240" w:lineRule="auto"/>
        <w:ind w:firstLine="426"/>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3. Настоящее Решение вступает в силу с момента его подписания.</w:t>
      </w:r>
    </w:p>
    <w:p w:rsidR="00570DC8" w:rsidRPr="00570DC8" w:rsidRDefault="00570DC8" w:rsidP="00570DC8">
      <w:pPr>
        <w:spacing w:after="0" w:line="240" w:lineRule="auto"/>
        <w:ind w:firstLine="709"/>
        <w:jc w:val="both"/>
        <w:rPr>
          <w:rFonts w:ascii="Times New Roman" w:eastAsiaTheme="minorHAnsi" w:hAnsi="Times New Roman" w:cs="Times New Roman"/>
          <w:sz w:val="16"/>
          <w:szCs w:val="16"/>
        </w:rPr>
      </w:pP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 xml:space="preserve">Председатель Муниципального совета </w:t>
      </w: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Борисоглебского сельского поселения   _______________Н.А. Рау</w:t>
      </w: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 xml:space="preserve">Глава администрации </w:t>
      </w:r>
    </w:p>
    <w:p w:rsidR="00570DC8" w:rsidRPr="00570DC8" w:rsidRDefault="00570DC8" w:rsidP="0009107F">
      <w:pPr>
        <w:widowControl w:val="0"/>
        <w:autoSpaceDE w:val="0"/>
        <w:autoSpaceDN w:val="0"/>
        <w:adjustRightInd w:val="0"/>
        <w:spacing w:after="0" w:line="240" w:lineRule="auto"/>
        <w:ind w:firstLine="0"/>
        <w:jc w:val="both"/>
        <w:rPr>
          <w:rFonts w:ascii="Times New Roman" w:eastAsiaTheme="minorHAnsi" w:hAnsi="Times New Roman" w:cs="Times New Roman"/>
          <w:sz w:val="16"/>
          <w:szCs w:val="16"/>
        </w:rPr>
      </w:pPr>
      <w:r w:rsidRPr="00570DC8">
        <w:rPr>
          <w:rFonts w:ascii="Times New Roman" w:eastAsiaTheme="minorHAnsi" w:hAnsi="Times New Roman" w:cs="Times New Roman"/>
          <w:sz w:val="16"/>
          <w:szCs w:val="16"/>
        </w:rPr>
        <w:t>Борисоглебского сельского поселения _____________Е.А. Демьянюк</w:t>
      </w:r>
    </w:p>
    <w:p w:rsidR="00570DC8" w:rsidRPr="00570DC8" w:rsidRDefault="00570DC8" w:rsidP="00570DC8">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tbl>
      <w:tblPr>
        <w:tblW w:w="5000" w:type="pct"/>
        <w:tblLook w:val="01E0" w:firstRow="1" w:lastRow="1" w:firstColumn="1" w:lastColumn="1" w:noHBand="0" w:noVBand="0"/>
      </w:tblPr>
      <w:tblGrid>
        <w:gridCol w:w="2600"/>
        <w:gridCol w:w="2364"/>
      </w:tblGrid>
      <w:tr w:rsidR="00570DC8" w:rsidRPr="00570DC8" w:rsidTr="0009107F">
        <w:tc>
          <w:tcPr>
            <w:tcW w:w="2619" w:type="pct"/>
          </w:tcPr>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Утверждено  решением Собрания представителей Борисоглебского муниципального района</w:t>
            </w:r>
          </w:p>
          <w:p w:rsidR="00570DC8" w:rsidRPr="00570DC8" w:rsidRDefault="00570DC8" w:rsidP="00570DC8">
            <w:pPr>
              <w:spacing w:after="0" w:line="240" w:lineRule="auto"/>
              <w:ind w:firstLine="0"/>
              <w:rPr>
                <w:rFonts w:ascii="Times New Roman" w:eastAsia="Times New Roman" w:hAnsi="Times New Roman" w:cs="Times New Roman"/>
                <w:sz w:val="16"/>
                <w:szCs w:val="16"/>
                <w:u w:val="single"/>
                <w:lang w:eastAsia="ru-RU"/>
              </w:rPr>
            </w:pPr>
            <w:r w:rsidRPr="00570DC8">
              <w:rPr>
                <w:rFonts w:ascii="Times New Roman" w:eastAsia="Times New Roman" w:hAnsi="Times New Roman" w:cs="Times New Roman"/>
                <w:sz w:val="16"/>
                <w:szCs w:val="16"/>
                <w:lang w:eastAsia="ru-RU"/>
              </w:rPr>
              <w:t>от ________  2024 года  № ______</w:t>
            </w:r>
          </w:p>
          <w:p w:rsidR="00570DC8" w:rsidRPr="00570DC8" w:rsidRDefault="00570DC8" w:rsidP="00570DC8">
            <w:pPr>
              <w:spacing w:after="0" w:line="240" w:lineRule="auto"/>
              <w:ind w:firstLine="0"/>
              <w:rPr>
                <w:rFonts w:ascii="Times New Roman" w:eastAsia="Times New Roman" w:hAnsi="Times New Roman" w:cs="Times New Roman"/>
                <w:b/>
                <w:i/>
                <w:sz w:val="16"/>
                <w:szCs w:val="16"/>
                <w:lang w:eastAsia="ru-RU"/>
              </w:rPr>
            </w:pPr>
          </w:p>
        </w:tc>
        <w:tc>
          <w:tcPr>
            <w:tcW w:w="2381" w:type="pct"/>
          </w:tcPr>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Утверждено решением</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Муниципального Совета</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Борисоглебского сельского поселения </w:t>
            </w:r>
          </w:p>
          <w:p w:rsidR="00570DC8" w:rsidRPr="00570DC8" w:rsidRDefault="00570DC8" w:rsidP="00570DC8">
            <w:pPr>
              <w:spacing w:after="0" w:line="240" w:lineRule="auto"/>
              <w:ind w:firstLine="0"/>
              <w:rPr>
                <w:rFonts w:ascii="Times New Roman" w:eastAsia="Times New Roman" w:hAnsi="Times New Roman" w:cs="Times New Roman"/>
                <w:b/>
                <w:sz w:val="16"/>
                <w:szCs w:val="16"/>
                <w:lang w:eastAsia="ru-RU"/>
              </w:rPr>
            </w:pPr>
            <w:r w:rsidRPr="00570DC8">
              <w:rPr>
                <w:rFonts w:ascii="Times New Roman" w:eastAsia="Times New Roman" w:hAnsi="Times New Roman" w:cs="Times New Roman"/>
                <w:sz w:val="16"/>
                <w:szCs w:val="16"/>
                <w:lang w:eastAsia="ru-RU"/>
              </w:rPr>
              <w:t>от 04.04.2024 года  № 644</w:t>
            </w:r>
          </w:p>
        </w:tc>
      </w:tr>
    </w:tbl>
    <w:p w:rsidR="00570DC8" w:rsidRPr="00570DC8" w:rsidRDefault="00570DC8" w:rsidP="00570DC8">
      <w:pPr>
        <w:spacing w:after="0" w:line="240" w:lineRule="auto"/>
        <w:ind w:firstLine="0"/>
        <w:contextualSpacing/>
        <w:jc w:val="center"/>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contextualSpacing/>
        <w:jc w:val="center"/>
        <w:rPr>
          <w:rFonts w:ascii="Times New Roman" w:eastAsia="Times New Roman" w:hAnsi="Times New Roman" w:cs="Times New Roman"/>
          <w:b/>
          <w:sz w:val="16"/>
          <w:szCs w:val="16"/>
          <w:lang w:eastAsia="ru-RU"/>
        </w:rPr>
      </w:pPr>
      <w:r w:rsidRPr="00570DC8">
        <w:rPr>
          <w:rFonts w:ascii="Times New Roman" w:eastAsia="Times New Roman" w:hAnsi="Times New Roman" w:cs="Times New Roman"/>
          <w:b/>
          <w:sz w:val="16"/>
          <w:szCs w:val="16"/>
          <w:lang w:eastAsia="ru-RU"/>
        </w:rPr>
        <w:t xml:space="preserve">Соглашение </w:t>
      </w:r>
    </w:p>
    <w:p w:rsidR="00570DC8" w:rsidRPr="00570DC8" w:rsidRDefault="00570DC8" w:rsidP="00570DC8">
      <w:pPr>
        <w:spacing w:after="0" w:line="240" w:lineRule="auto"/>
        <w:ind w:firstLine="0"/>
        <w:contextualSpacing/>
        <w:jc w:val="center"/>
        <w:rPr>
          <w:rFonts w:ascii="Times New Roman" w:eastAsia="Times New Roman" w:hAnsi="Times New Roman" w:cs="Times New Roman"/>
          <w:b/>
          <w:bCs/>
          <w:sz w:val="16"/>
          <w:szCs w:val="16"/>
          <w:lang w:eastAsia="ru-RU"/>
        </w:rPr>
      </w:pPr>
      <w:r w:rsidRPr="00570DC8">
        <w:rPr>
          <w:rFonts w:ascii="Times New Roman" w:eastAsia="Times New Roman" w:hAnsi="Times New Roman" w:cs="Times New Roman"/>
          <w:b/>
          <w:sz w:val="16"/>
          <w:szCs w:val="16"/>
          <w:lang w:eastAsia="ru-RU"/>
        </w:rPr>
        <w:t xml:space="preserve">о  внесении изменений в соглашение </w:t>
      </w:r>
      <w:r w:rsidRPr="00570DC8">
        <w:rPr>
          <w:rFonts w:ascii="Times New Roman" w:eastAsia="Times New Roman" w:hAnsi="Times New Roman" w:cs="Times New Roman"/>
          <w:b/>
          <w:bCs/>
          <w:sz w:val="16"/>
          <w:szCs w:val="16"/>
          <w:lang w:eastAsia="ru-RU"/>
        </w:rPr>
        <w:t>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w:t>
      </w:r>
      <w:r w:rsidRPr="00570DC8">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570DC8" w:rsidRPr="00570DC8" w:rsidRDefault="00570DC8" w:rsidP="00570DC8">
      <w:pPr>
        <w:spacing w:after="0" w:line="240" w:lineRule="auto"/>
        <w:ind w:firstLine="709"/>
        <w:jc w:val="center"/>
        <w:rPr>
          <w:rFonts w:ascii="Times New Roman" w:eastAsia="Times New Roman" w:hAnsi="Times New Roman" w:cs="Times New Roman"/>
          <w:bCs/>
          <w:sz w:val="16"/>
          <w:szCs w:val="16"/>
          <w:lang w:eastAsia="ru-RU"/>
        </w:rPr>
      </w:pPr>
    </w:p>
    <w:p w:rsidR="00570DC8" w:rsidRPr="00570DC8" w:rsidRDefault="00570DC8" w:rsidP="00AA4CDF">
      <w:pPr>
        <w:spacing w:after="0" w:line="240" w:lineRule="auto"/>
        <w:ind w:firstLine="284"/>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570DC8">
        <w:rPr>
          <w:rFonts w:ascii="Times New Roman" w:eastAsia="Times New Roman" w:hAnsi="Times New Roman" w:cs="Times New Roman"/>
          <w:bCs/>
          <w:sz w:val="16"/>
          <w:szCs w:val="16"/>
          <w:lang w:eastAsia="ru-RU"/>
        </w:rPr>
        <w:t>Абдикадыровны</w:t>
      </w:r>
      <w:proofErr w:type="spellEnd"/>
      <w:r w:rsidRPr="00570DC8">
        <w:rPr>
          <w:rFonts w:ascii="Times New Roman" w:eastAsia="Times New Roman" w:hAnsi="Times New Roman" w:cs="Times New Roman"/>
          <w:bCs/>
          <w:sz w:val="16"/>
          <w:szCs w:val="16"/>
          <w:lang w:eastAsia="ru-RU"/>
        </w:rPr>
        <w:t xml:space="preserve">,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w:t>
      </w:r>
      <w:r w:rsidRPr="00570DC8">
        <w:rPr>
          <w:rFonts w:ascii="Times New Roman" w:eastAsia="Times New Roman" w:hAnsi="Times New Roman" w:cs="Times New Roman"/>
          <w:bCs/>
          <w:sz w:val="16"/>
          <w:szCs w:val="16"/>
          <w:lang w:eastAsia="ru-RU"/>
        </w:rPr>
        <w:lastRenderedPageBreak/>
        <w:t xml:space="preserve">«Об общих принципах организации местного самоуправления в Российской Федерации», </w:t>
      </w:r>
      <w:r w:rsidRPr="00570DC8">
        <w:rPr>
          <w:rFonts w:ascii="Times New Roman" w:eastAsia="Times New Roman" w:hAnsi="Times New Roman" w:cs="Times New Roman"/>
          <w:sz w:val="16"/>
          <w:szCs w:val="16"/>
          <w:lang w:eastAsia="ru-RU"/>
        </w:rPr>
        <w:t xml:space="preserve">вносят в Соглашение о передаче </w:t>
      </w:r>
      <w:r w:rsidRPr="00570DC8">
        <w:rPr>
          <w:rFonts w:ascii="Times New Roman" w:eastAsia="Times New Roman" w:hAnsi="Times New Roman" w:cs="Times New Roman"/>
          <w:bCs/>
          <w:sz w:val="16"/>
          <w:szCs w:val="16"/>
          <w:lang w:eastAsia="ru-RU"/>
        </w:rPr>
        <w:t>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r w:rsidRPr="00570DC8">
        <w:rPr>
          <w:rFonts w:ascii="Times New Roman" w:eastAsia="Times New Roman" w:hAnsi="Times New Roman" w:cs="Times New Roman"/>
          <w:sz w:val="16"/>
          <w:szCs w:val="16"/>
          <w:lang w:eastAsia="ru-RU"/>
        </w:rPr>
        <w:t xml:space="preserve"> утвержденное решением Собрания представителей Борисоглебского муниципального района от 16.02.2024 № 304 и решением Муниципального Совета Борисоглебского сельского поселения от 14.02.2024 № 640, следующие изменения:</w:t>
      </w:r>
    </w:p>
    <w:p w:rsidR="00570DC8" w:rsidRPr="00AA4CDF" w:rsidRDefault="00570DC8" w:rsidP="00AA4CDF">
      <w:pPr>
        <w:pStyle w:val="ab"/>
        <w:widowControl w:val="0"/>
        <w:numPr>
          <w:ilvl w:val="0"/>
          <w:numId w:val="24"/>
        </w:numPr>
        <w:autoSpaceDE w:val="0"/>
        <w:autoSpaceDN w:val="0"/>
        <w:adjustRightInd w:val="0"/>
        <w:spacing w:after="0" w:line="240" w:lineRule="auto"/>
        <w:ind w:left="0" w:firstLine="113"/>
        <w:jc w:val="both"/>
        <w:rPr>
          <w:rFonts w:ascii="Times New Roman" w:eastAsia="Times New Roman" w:hAnsi="Times New Roman" w:cs="Times New Roman"/>
          <w:bCs/>
          <w:sz w:val="16"/>
          <w:szCs w:val="16"/>
          <w:lang w:eastAsia="ru-RU"/>
        </w:rPr>
      </w:pPr>
      <w:r w:rsidRPr="00AA4CDF">
        <w:rPr>
          <w:rFonts w:ascii="Times New Roman" w:eastAsia="Times New Roman" w:hAnsi="Times New Roman" w:cs="Times New Roman"/>
          <w:bCs/>
          <w:sz w:val="16"/>
          <w:szCs w:val="16"/>
          <w:lang w:eastAsia="ru-RU"/>
        </w:rPr>
        <w:t>Абзац 3 статьи 3</w:t>
      </w:r>
      <w:r w:rsidRPr="00AA4CDF">
        <w:rPr>
          <w:rFonts w:ascii="Times New Roman" w:eastAsia="Times New Roman" w:hAnsi="Times New Roman" w:cs="Times New Roman"/>
          <w:sz w:val="16"/>
          <w:szCs w:val="16"/>
          <w:lang w:eastAsia="ru-RU"/>
        </w:rPr>
        <w:t xml:space="preserve"> Соглашения  изложить в следующей редакции:</w:t>
      </w:r>
    </w:p>
    <w:p w:rsidR="00570DC8" w:rsidRPr="00570DC8" w:rsidRDefault="00570DC8" w:rsidP="00AA4CDF">
      <w:pPr>
        <w:spacing w:after="0" w:line="240" w:lineRule="auto"/>
        <w:ind w:firstLine="113"/>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«Объём иных межбюджетных трансферов на осуществление части полномочий (содержание специалиста) – 399541,29 руб. в год».</w:t>
      </w:r>
    </w:p>
    <w:p w:rsidR="00570DC8" w:rsidRPr="00570DC8" w:rsidRDefault="00570DC8" w:rsidP="00AA4CDF">
      <w:pPr>
        <w:widowControl w:val="0"/>
        <w:numPr>
          <w:ilvl w:val="0"/>
          <w:numId w:val="24"/>
        </w:numPr>
        <w:autoSpaceDE w:val="0"/>
        <w:autoSpaceDN w:val="0"/>
        <w:adjustRightInd w:val="0"/>
        <w:spacing w:after="0" w:line="240" w:lineRule="auto"/>
        <w:ind w:left="0" w:firstLine="113"/>
        <w:contextualSpacing/>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Абзац 5 статьи 3</w:t>
      </w:r>
      <w:r w:rsidRPr="00570DC8">
        <w:rPr>
          <w:rFonts w:ascii="Times New Roman" w:eastAsia="Times New Roman" w:hAnsi="Times New Roman" w:cs="Times New Roman"/>
          <w:sz w:val="16"/>
          <w:szCs w:val="16"/>
          <w:lang w:eastAsia="ru-RU"/>
        </w:rPr>
        <w:t xml:space="preserve"> Соглашения  изложить в следующей редакции:</w:t>
      </w:r>
    </w:p>
    <w:p w:rsidR="00570DC8" w:rsidRPr="00570DC8" w:rsidRDefault="00570DC8" w:rsidP="00AA4CDF">
      <w:pPr>
        <w:spacing w:after="0" w:line="240" w:lineRule="auto"/>
        <w:ind w:firstLine="113"/>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«Объём иных межбюджетных трансферов на осуществление части полномочий (содержание специалиста) – 479449,55 руб. в год».</w:t>
      </w:r>
    </w:p>
    <w:p w:rsidR="00570DC8" w:rsidRPr="00570DC8" w:rsidRDefault="00570DC8" w:rsidP="00AA4CDF">
      <w:pPr>
        <w:widowControl w:val="0"/>
        <w:numPr>
          <w:ilvl w:val="0"/>
          <w:numId w:val="24"/>
        </w:numPr>
        <w:autoSpaceDE w:val="0"/>
        <w:autoSpaceDN w:val="0"/>
        <w:adjustRightInd w:val="0"/>
        <w:spacing w:after="0" w:line="240" w:lineRule="auto"/>
        <w:ind w:left="0" w:firstLine="113"/>
        <w:contextualSpacing/>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Абзац 7 статьи 3</w:t>
      </w:r>
      <w:r w:rsidRPr="00570DC8">
        <w:rPr>
          <w:rFonts w:ascii="Times New Roman" w:eastAsia="Times New Roman" w:hAnsi="Times New Roman" w:cs="Times New Roman"/>
          <w:sz w:val="16"/>
          <w:szCs w:val="16"/>
          <w:lang w:eastAsia="ru-RU"/>
        </w:rPr>
        <w:t xml:space="preserve"> Соглашения  изложить в следующей редакции:</w:t>
      </w:r>
    </w:p>
    <w:p w:rsidR="00570DC8" w:rsidRPr="00570DC8" w:rsidRDefault="00570DC8" w:rsidP="00AA4CDF">
      <w:pPr>
        <w:spacing w:after="0" w:line="240" w:lineRule="auto"/>
        <w:ind w:firstLine="113"/>
        <w:jc w:val="both"/>
        <w:rPr>
          <w:rFonts w:ascii="Times New Roman" w:eastAsia="Times New Roman" w:hAnsi="Times New Roman" w:cs="Times New Roman"/>
          <w:bCs/>
          <w:sz w:val="16"/>
          <w:szCs w:val="16"/>
          <w:lang w:eastAsia="ru-RU"/>
        </w:rPr>
      </w:pPr>
      <w:r w:rsidRPr="00570DC8">
        <w:rPr>
          <w:rFonts w:ascii="Times New Roman" w:eastAsia="Times New Roman" w:hAnsi="Times New Roman" w:cs="Times New Roman"/>
          <w:bCs/>
          <w:sz w:val="16"/>
          <w:szCs w:val="16"/>
          <w:lang w:eastAsia="ru-RU"/>
        </w:rPr>
        <w:t>«Объём иных межбюджетных трансферов на осуществление части полномочий (содержание специалиста) – 479449,55 руб. в год»</w:t>
      </w:r>
    </w:p>
    <w:p w:rsidR="00570DC8" w:rsidRPr="00570DC8" w:rsidRDefault="00570DC8" w:rsidP="00AA4CDF">
      <w:pPr>
        <w:spacing w:after="0" w:line="240" w:lineRule="auto"/>
        <w:ind w:firstLine="113"/>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4.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570DC8" w:rsidRPr="00570DC8" w:rsidRDefault="00570DC8" w:rsidP="00AA4CDF">
      <w:pPr>
        <w:spacing w:after="0" w:line="240" w:lineRule="auto"/>
        <w:ind w:firstLine="113"/>
        <w:jc w:val="both"/>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5. Настоящее Соглашение составлено в 2 (двух) экземплярах, по одному экземпляру для каждой из Сторон, имеющих равную юридическую силу.</w:t>
      </w:r>
    </w:p>
    <w:tbl>
      <w:tblPr>
        <w:tblW w:w="5507" w:type="pct"/>
        <w:tblLook w:val="04A0" w:firstRow="1" w:lastRow="0" w:firstColumn="1" w:lastColumn="0" w:noHBand="0" w:noVBand="1"/>
      </w:tblPr>
      <w:tblGrid>
        <w:gridCol w:w="2728"/>
        <w:gridCol w:w="2739"/>
      </w:tblGrid>
      <w:tr w:rsidR="00570DC8" w:rsidRPr="00570DC8" w:rsidTr="00570DC8">
        <w:trPr>
          <w:trHeight w:val="1791"/>
        </w:trPr>
        <w:tc>
          <w:tcPr>
            <w:tcW w:w="2495" w:type="pct"/>
          </w:tcPr>
          <w:p w:rsidR="00570DC8" w:rsidRPr="00570DC8" w:rsidRDefault="00570DC8" w:rsidP="00570DC8">
            <w:pPr>
              <w:spacing w:after="0" w:line="240" w:lineRule="auto"/>
              <w:ind w:firstLine="0"/>
              <w:jc w:val="center"/>
              <w:rPr>
                <w:rFonts w:ascii="Times New Roman" w:eastAsia="Times New Roman" w:hAnsi="Times New Roman" w:cs="Times New Roman"/>
                <w:b/>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Глава Борисоглебского</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муниципального района</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b/>
                <w:sz w:val="16"/>
                <w:szCs w:val="16"/>
                <w:lang w:eastAsia="ru-RU"/>
              </w:rPr>
            </w:pPr>
            <w:r w:rsidRPr="00570DC8">
              <w:rPr>
                <w:rFonts w:ascii="Times New Roman" w:eastAsia="Times New Roman" w:hAnsi="Times New Roman" w:cs="Times New Roman"/>
                <w:sz w:val="16"/>
                <w:szCs w:val="16"/>
                <w:lang w:eastAsia="ru-RU"/>
              </w:rPr>
              <w:t>_______________ А.А. Кислякова</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roofErr w:type="spellStart"/>
            <w:r w:rsidRPr="00570DC8">
              <w:rPr>
                <w:rFonts w:ascii="Times New Roman" w:eastAsia="Times New Roman" w:hAnsi="Times New Roman" w:cs="Times New Roman"/>
                <w:sz w:val="16"/>
                <w:szCs w:val="16"/>
                <w:lang w:eastAsia="ru-RU"/>
              </w:rPr>
              <w:t>м.п</w:t>
            </w:r>
            <w:proofErr w:type="spellEnd"/>
            <w:r w:rsidRPr="00570DC8">
              <w:rPr>
                <w:rFonts w:ascii="Times New Roman" w:eastAsia="Times New Roman" w:hAnsi="Times New Roman" w:cs="Times New Roman"/>
                <w:sz w:val="16"/>
                <w:szCs w:val="16"/>
                <w:lang w:eastAsia="ru-RU"/>
              </w:rPr>
              <w:t>.</w:t>
            </w:r>
          </w:p>
        </w:tc>
        <w:tc>
          <w:tcPr>
            <w:tcW w:w="2505" w:type="pct"/>
          </w:tcPr>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Глава Администрации Борисоглебского</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 xml:space="preserve"> сельского поселения</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r w:rsidRPr="00570DC8">
              <w:rPr>
                <w:rFonts w:ascii="Times New Roman" w:eastAsia="Times New Roman" w:hAnsi="Times New Roman" w:cs="Times New Roman"/>
                <w:sz w:val="16"/>
                <w:szCs w:val="16"/>
                <w:lang w:eastAsia="ru-RU"/>
              </w:rPr>
              <w:t>________________ Е.А. Демьянюк</w:t>
            </w:r>
          </w:p>
          <w:p w:rsidR="00570DC8" w:rsidRPr="00570DC8" w:rsidRDefault="00570DC8" w:rsidP="00570DC8">
            <w:pPr>
              <w:spacing w:after="0" w:line="240" w:lineRule="auto"/>
              <w:ind w:firstLine="0"/>
              <w:rPr>
                <w:rFonts w:ascii="Times New Roman" w:eastAsia="Times New Roman" w:hAnsi="Times New Roman" w:cs="Times New Roman"/>
                <w:sz w:val="16"/>
                <w:szCs w:val="16"/>
                <w:lang w:eastAsia="ru-RU"/>
              </w:rPr>
            </w:pPr>
            <w:proofErr w:type="spellStart"/>
            <w:r w:rsidRPr="00570DC8">
              <w:rPr>
                <w:rFonts w:ascii="Times New Roman" w:eastAsia="Times New Roman" w:hAnsi="Times New Roman" w:cs="Times New Roman"/>
                <w:sz w:val="16"/>
                <w:szCs w:val="16"/>
                <w:lang w:eastAsia="ru-RU"/>
              </w:rPr>
              <w:t>м.п</w:t>
            </w:r>
            <w:proofErr w:type="spellEnd"/>
            <w:r w:rsidRPr="00570DC8">
              <w:rPr>
                <w:rFonts w:ascii="Times New Roman" w:eastAsia="Times New Roman" w:hAnsi="Times New Roman" w:cs="Times New Roman"/>
                <w:sz w:val="16"/>
                <w:szCs w:val="16"/>
                <w:lang w:eastAsia="ru-RU"/>
              </w:rPr>
              <w:t>.</w:t>
            </w:r>
          </w:p>
        </w:tc>
      </w:tr>
    </w:tbl>
    <w:p w:rsidR="00EE2785" w:rsidRPr="001A1180" w:rsidRDefault="00EE2785" w:rsidP="00A95D47">
      <w:pPr>
        <w:spacing w:after="0" w:line="240" w:lineRule="auto"/>
        <w:ind w:firstLine="0"/>
        <w:jc w:val="both"/>
        <w:rPr>
          <w:rFonts w:ascii="Times New Roman" w:hAnsi="Times New Roman" w:cs="Times New Roman"/>
          <w:sz w:val="18"/>
          <w:szCs w:val="18"/>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Default="005E2445" w:rsidP="00A95D47">
      <w:pPr>
        <w:spacing w:after="0" w:line="240" w:lineRule="auto"/>
        <w:ind w:firstLine="0"/>
        <w:jc w:val="center"/>
        <w:rPr>
          <w:rFonts w:ascii="Times New Roman" w:hAnsi="Times New Roman" w:cs="Times New Roman"/>
          <w:b/>
        </w:rPr>
        <w:sectPr w:rsidR="005E2445" w:rsidSect="005E2445">
          <w:headerReference w:type="default" r:id="rId12"/>
          <w:type w:val="continuous"/>
          <w:pgSz w:w="11906" w:h="16838"/>
          <w:pgMar w:top="851" w:right="851" w:bottom="851" w:left="851" w:header="709" w:footer="709" w:gutter="0"/>
          <w:cols w:num="2" w:space="708"/>
          <w:docGrid w:linePitch="360"/>
        </w:sectPr>
      </w:pPr>
    </w:p>
    <w:p w:rsidR="005E2445" w:rsidRDefault="005E2445" w:rsidP="00A95D47">
      <w:pPr>
        <w:spacing w:after="0" w:line="240" w:lineRule="auto"/>
        <w:ind w:firstLine="0"/>
        <w:jc w:val="center"/>
        <w:rPr>
          <w:rFonts w:ascii="Times New Roman" w:hAnsi="Times New Roman" w:cs="Times New Roman"/>
          <w:b/>
        </w:rPr>
      </w:pPr>
    </w:p>
    <w:p w:rsidR="005E2445" w:rsidRDefault="005E2445" w:rsidP="00A95D47">
      <w:pPr>
        <w:spacing w:after="0" w:line="240" w:lineRule="auto"/>
        <w:ind w:firstLine="0"/>
        <w:jc w:val="center"/>
        <w:rPr>
          <w:rFonts w:ascii="Times New Roman" w:hAnsi="Times New Roman" w:cs="Times New Roman"/>
          <w:b/>
        </w:rPr>
      </w:pPr>
    </w:p>
    <w:p w:rsidR="00DF14CA" w:rsidRPr="00DF14CA" w:rsidRDefault="00DF14CA" w:rsidP="00A95D47">
      <w:pPr>
        <w:spacing w:after="0" w:line="240" w:lineRule="auto"/>
        <w:ind w:firstLine="0"/>
        <w:jc w:val="center"/>
        <w:rPr>
          <w:rFonts w:ascii="Times New Roman" w:hAnsi="Times New Roman" w:cs="Times New Roman"/>
          <w:b/>
        </w:rPr>
      </w:pPr>
      <w:r w:rsidRPr="00DF14CA">
        <w:rPr>
          <w:rFonts w:ascii="Times New Roman" w:hAnsi="Times New Roman" w:cs="Times New Roman"/>
          <w:b/>
          <w:noProof/>
          <w:lang w:eastAsia="ru-RU"/>
        </w:rPr>
        <mc:AlternateContent>
          <mc:Choice Requires="wps">
            <w:drawing>
              <wp:anchor distT="0" distB="0" distL="114300" distR="114300" simplePos="0" relativeHeight="251663360" behindDoc="0" locked="0" layoutInCell="1" allowOverlap="1" wp14:anchorId="2B21365A" wp14:editId="342EDC7C">
                <wp:simplePos x="0" y="0"/>
                <wp:positionH relativeFrom="column">
                  <wp:posOffset>-65405</wp:posOffset>
                </wp:positionH>
                <wp:positionV relativeFrom="paragraph">
                  <wp:posOffset>1970405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570DC8" w:rsidTr="000228ED">
                              <w:tc>
                                <w:tcPr>
                                  <w:tcW w:w="3369" w:type="dxa"/>
                                </w:tcPr>
                                <w:p w:rsidR="00570DC8" w:rsidRPr="007F09E0" w:rsidRDefault="00570DC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570DC8" w:rsidRPr="007F09E0" w:rsidRDefault="00570DC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570DC8" w:rsidRDefault="00570DC8" w:rsidP="007F09E0">
                                  <w:pPr>
                                    <w:ind w:firstLine="0"/>
                                    <w:jc w:val="both"/>
                                    <w:rPr>
                                      <w:b/>
                                      <w:sz w:val="16"/>
                                      <w:szCs w:val="16"/>
                                    </w:rPr>
                                  </w:pPr>
                                </w:p>
                              </w:tc>
                              <w:tc>
                                <w:tcPr>
                                  <w:tcW w:w="3543" w:type="dxa"/>
                                </w:tcPr>
                                <w:p w:rsidR="00570DC8" w:rsidRPr="007F09E0" w:rsidRDefault="00570DC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570DC8" w:rsidRPr="007F09E0" w:rsidRDefault="00570DC8" w:rsidP="000228ED">
                                  <w:pPr>
                                    <w:ind w:firstLine="0"/>
                                    <w:rPr>
                                      <w:sz w:val="16"/>
                                      <w:szCs w:val="16"/>
                                    </w:rPr>
                                  </w:pPr>
                                  <w:r w:rsidRPr="007F09E0">
                                    <w:rPr>
                                      <w:sz w:val="16"/>
                                      <w:szCs w:val="16"/>
                                    </w:rPr>
                                    <w:t>Тел.: 8 (48539) 2-10-98, 2-19-05, 2-11-17</w:t>
                                  </w:r>
                                </w:p>
                                <w:p w:rsidR="00570DC8" w:rsidRPr="007F09E0" w:rsidRDefault="00570DC8" w:rsidP="000228ED">
                                  <w:pPr>
                                    <w:ind w:firstLine="0"/>
                                    <w:rPr>
                                      <w:sz w:val="16"/>
                                      <w:szCs w:val="16"/>
                                    </w:rPr>
                                  </w:pPr>
                                  <w:r w:rsidRPr="007F09E0">
                                    <w:rPr>
                                      <w:sz w:val="16"/>
                                      <w:szCs w:val="16"/>
                                    </w:rPr>
                                    <w:t>Главный редактор: Демьянюк Е.А.</w:t>
                                  </w:r>
                                </w:p>
                                <w:p w:rsidR="00570DC8" w:rsidRPr="007F09E0" w:rsidRDefault="00570DC8" w:rsidP="000228ED">
                                  <w:pPr>
                                    <w:ind w:firstLine="0"/>
                                    <w:rPr>
                                      <w:sz w:val="16"/>
                                      <w:szCs w:val="16"/>
                                    </w:rPr>
                                  </w:pPr>
                                  <w:r w:rsidRPr="007F09E0">
                                    <w:rPr>
                                      <w:sz w:val="16"/>
                                      <w:szCs w:val="16"/>
                                    </w:rPr>
                                    <w:t xml:space="preserve">Тираж: 23 экземпляра </w:t>
                                  </w:r>
                                </w:p>
                                <w:p w:rsidR="00570DC8" w:rsidRDefault="00570DC8" w:rsidP="000228ED">
                                  <w:pPr>
                                    <w:ind w:firstLine="0"/>
                                    <w:rPr>
                                      <w:b/>
                                      <w:sz w:val="16"/>
                                      <w:szCs w:val="16"/>
                                    </w:rPr>
                                  </w:pPr>
                                </w:p>
                              </w:tc>
                              <w:tc>
                                <w:tcPr>
                                  <w:tcW w:w="2640" w:type="dxa"/>
                                </w:tcPr>
                                <w:p w:rsidR="00570DC8" w:rsidRPr="007F09E0" w:rsidRDefault="00570DC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570DC8" w:rsidRDefault="00570DC8" w:rsidP="000228ED">
                                  <w:pPr>
                                    <w:ind w:firstLine="0"/>
                                    <w:rPr>
                                      <w:b/>
                                      <w:sz w:val="16"/>
                                      <w:szCs w:val="16"/>
                                    </w:rPr>
                                  </w:pPr>
                                </w:p>
                              </w:tc>
                            </w:tr>
                          </w:tbl>
                          <w:p w:rsidR="00570DC8" w:rsidRPr="007F09E0" w:rsidRDefault="00570DC8"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5.15pt;margin-top:155.15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AnJkUvfAAAADAEAAA8AAABkcnMvZG93&#10;bnJldi54bWxMj01PwzAMhu9I/IfISNy2pF8wSt1pgLbDbgwkrl4b2orGqZp0K/+ejAvcbPnR6+ct&#10;1rPpxUmPrrOMEC0VCM2VrTtuEN7ftosVCOeJa+ota4Rv7WBdXl8VlNf2zK/6dPCNCCHsckJovR9y&#10;KV3VakNuaQfN4fZpR0M+rGMj65HOIdz0MlbqThrqOHxoadDPra6+DpNB8EzqYdpHu6esm226+she&#10;NvsM8fZm3jyC8Hr2fzBc9IM6lMHpaCeunegRFpFKAoqQ/A4XQsXpPYgjQprGCciykP9LlD8AAAD/&#10;/wMAUEsBAi0AFAAGAAgAAAAhALaDOJL+AAAA4QEAABMAAAAAAAAAAAAAAAAAAAAAAFtDb250ZW50&#10;X1R5cGVzXS54bWxQSwECLQAUAAYACAAAACEAOP0h/9YAAACUAQAACwAAAAAAAAAAAAAAAAAvAQAA&#10;X3JlbHMvLnJlbHNQSwECLQAUAAYACAAAACEAnKvwB6ACAABJBQAADgAAAAAAAAAAAAAAAAAuAgAA&#10;ZHJzL2Uyb0RvYy54bWxQSwECLQAUAAYACAAAACEACcmRS98AAAAMAQAADwAAAAAAAAAAAAAAAAD6&#10;BAAAZHJzL2Rvd25yZXYueG1sUEsFBgAAAAAEAAQA8wAAAAYGA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570DC8" w:rsidTr="000228ED">
                        <w:tc>
                          <w:tcPr>
                            <w:tcW w:w="3369" w:type="dxa"/>
                          </w:tcPr>
                          <w:p w:rsidR="00570DC8" w:rsidRPr="007F09E0" w:rsidRDefault="00570DC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570DC8" w:rsidRPr="007F09E0" w:rsidRDefault="00570DC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570DC8" w:rsidRDefault="00570DC8" w:rsidP="007F09E0">
                            <w:pPr>
                              <w:ind w:firstLine="0"/>
                              <w:jc w:val="both"/>
                              <w:rPr>
                                <w:b/>
                                <w:sz w:val="16"/>
                                <w:szCs w:val="16"/>
                              </w:rPr>
                            </w:pPr>
                          </w:p>
                        </w:tc>
                        <w:tc>
                          <w:tcPr>
                            <w:tcW w:w="3543" w:type="dxa"/>
                          </w:tcPr>
                          <w:p w:rsidR="00570DC8" w:rsidRPr="007F09E0" w:rsidRDefault="00570DC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570DC8" w:rsidRPr="007F09E0" w:rsidRDefault="00570DC8" w:rsidP="000228ED">
                            <w:pPr>
                              <w:ind w:firstLine="0"/>
                              <w:rPr>
                                <w:sz w:val="16"/>
                                <w:szCs w:val="16"/>
                              </w:rPr>
                            </w:pPr>
                            <w:r w:rsidRPr="007F09E0">
                              <w:rPr>
                                <w:sz w:val="16"/>
                                <w:szCs w:val="16"/>
                              </w:rPr>
                              <w:t>Тел.: 8 (48539) 2-10-98, 2-19-05, 2-11-17</w:t>
                            </w:r>
                          </w:p>
                          <w:p w:rsidR="00570DC8" w:rsidRPr="007F09E0" w:rsidRDefault="00570DC8" w:rsidP="000228ED">
                            <w:pPr>
                              <w:ind w:firstLine="0"/>
                              <w:rPr>
                                <w:sz w:val="16"/>
                                <w:szCs w:val="16"/>
                              </w:rPr>
                            </w:pPr>
                            <w:r w:rsidRPr="007F09E0">
                              <w:rPr>
                                <w:sz w:val="16"/>
                                <w:szCs w:val="16"/>
                              </w:rPr>
                              <w:t>Главный редактор: Демьянюк Е.А.</w:t>
                            </w:r>
                          </w:p>
                          <w:p w:rsidR="00570DC8" w:rsidRPr="007F09E0" w:rsidRDefault="00570DC8" w:rsidP="000228ED">
                            <w:pPr>
                              <w:ind w:firstLine="0"/>
                              <w:rPr>
                                <w:sz w:val="16"/>
                                <w:szCs w:val="16"/>
                              </w:rPr>
                            </w:pPr>
                            <w:r w:rsidRPr="007F09E0">
                              <w:rPr>
                                <w:sz w:val="16"/>
                                <w:szCs w:val="16"/>
                              </w:rPr>
                              <w:t xml:space="preserve">Тираж: 23 экземпляра </w:t>
                            </w:r>
                          </w:p>
                          <w:p w:rsidR="00570DC8" w:rsidRDefault="00570DC8" w:rsidP="000228ED">
                            <w:pPr>
                              <w:ind w:firstLine="0"/>
                              <w:rPr>
                                <w:b/>
                                <w:sz w:val="16"/>
                                <w:szCs w:val="16"/>
                              </w:rPr>
                            </w:pPr>
                          </w:p>
                        </w:tc>
                        <w:tc>
                          <w:tcPr>
                            <w:tcW w:w="2640" w:type="dxa"/>
                          </w:tcPr>
                          <w:p w:rsidR="00570DC8" w:rsidRPr="007F09E0" w:rsidRDefault="00570DC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570DC8" w:rsidRDefault="00570DC8" w:rsidP="000228ED">
                            <w:pPr>
                              <w:ind w:firstLine="0"/>
                              <w:rPr>
                                <w:b/>
                                <w:sz w:val="16"/>
                                <w:szCs w:val="16"/>
                              </w:rPr>
                            </w:pPr>
                          </w:p>
                        </w:tc>
                      </w:tr>
                    </w:tbl>
                    <w:p w:rsidR="00570DC8" w:rsidRPr="007F09E0" w:rsidRDefault="00570DC8" w:rsidP="000228ED">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171" w:rsidRDefault="006D1171" w:rsidP="00110F92">
      <w:pPr>
        <w:spacing w:after="0" w:line="240" w:lineRule="auto"/>
      </w:pPr>
      <w:r>
        <w:separator/>
      </w:r>
    </w:p>
  </w:endnote>
  <w:endnote w:type="continuationSeparator" w:id="0">
    <w:p w:rsidR="006D1171" w:rsidRDefault="006D1171"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C8" w:rsidRDefault="00570DC8">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CA3AB2">
      <w:rPr>
        <w:noProof/>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171" w:rsidRDefault="006D1171" w:rsidP="00110F92">
      <w:pPr>
        <w:spacing w:after="0" w:line="240" w:lineRule="auto"/>
      </w:pPr>
      <w:r>
        <w:separator/>
      </w:r>
    </w:p>
  </w:footnote>
  <w:footnote w:type="continuationSeparator" w:id="0">
    <w:p w:rsidR="006D1171" w:rsidRDefault="006D1171"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570DC8" w:rsidRDefault="00570DC8">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570DC8" w:rsidRPr="001A1180" w:rsidRDefault="00570DC8"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7">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9">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3">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7">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6F07CD"/>
    <w:multiLevelType w:val="hybridMultilevel"/>
    <w:tmpl w:val="C7EC5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1">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0"/>
  </w:num>
  <w:num w:numId="4">
    <w:abstractNumId w:val="23"/>
  </w:num>
  <w:num w:numId="5">
    <w:abstractNumId w:val="2"/>
  </w:num>
  <w:num w:numId="6">
    <w:abstractNumId w:val="21"/>
  </w:num>
  <w:num w:numId="7">
    <w:abstractNumId w:val="4"/>
  </w:num>
  <w:num w:numId="8">
    <w:abstractNumId w:val="0"/>
  </w:num>
  <w:num w:numId="9">
    <w:abstractNumId w:val="22"/>
  </w:num>
  <w:num w:numId="10">
    <w:abstractNumId w:val="13"/>
  </w:num>
  <w:num w:numId="11">
    <w:abstractNumId w:val="7"/>
  </w:num>
  <w:num w:numId="12">
    <w:abstractNumId w:val="1"/>
  </w:num>
  <w:num w:numId="13">
    <w:abstractNumId w:val="15"/>
  </w:num>
  <w:num w:numId="14">
    <w:abstractNumId w:val="6"/>
  </w:num>
  <w:num w:numId="15">
    <w:abstractNumId w:val="9"/>
  </w:num>
  <w:num w:numId="16">
    <w:abstractNumId w:val="10"/>
  </w:num>
  <w:num w:numId="17">
    <w:abstractNumId w:val="12"/>
  </w:num>
  <w:num w:numId="18">
    <w:abstractNumId w:val="8"/>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09107F"/>
    <w:rsid w:val="000C3077"/>
    <w:rsid w:val="00110F92"/>
    <w:rsid w:val="00115AF9"/>
    <w:rsid w:val="001A1180"/>
    <w:rsid w:val="001B6650"/>
    <w:rsid w:val="00257E22"/>
    <w:rsid w:val="0026213A"/>
    <w:rsid w:val="002A6A83"/>
    <w:rsid w:val="00301D7E"/>
    <w:rsid w:val="00317FBF"/>
    <w:rsid w:val="003253BB"/>
    <w:rsid w:val="00340310"/>
    <w:rsid w:val="004154FD"/>
    <w:rsid w:val="00425869"/>
    <w:rsid w:val="004463EF"/>
    <w:rsid w:val="00462DE8"/>
    <w:rsid w:val="0047219F"/>
    <w:rsid w:val="00485001"/>
    <w:rsid w:val="004D5D83"/>
    <w:rsid w:val="004F1068"/>
    <w:rsid w:val="004F69C7"/>
    <w:rsid w:val="005065E4"/>
    <w:rsid w:val="005358A7"/>
    <w:rsid w:val="00570DC8"/>
    <w:rsid w:val="00586438"/>
    <w:rsid w:val="005B39E3"/>
    <w:rsid w:val="005B3E70"/>
    <w:rsid w:val="005B403F"/>
    <w:rsid w:val="005E2445"/>
    <w:rsid w:val="005F6CD2"/>
    <w:rsid w:val="0068175A"/>
    <w:rsid w:val="00682F7D"/>
    <w:rsid w:val="006D1171"/>
    <w:rsid w:val="006D5AF4"/>
    <w:rsid w:val="00700000"/>
    <w:rsid w:val="00715AD3"/>
    <w:rsid w:val="00747D6B"/>
    <w:rsid w:val="00771A1B"/>
    <w:rsid w:val="007A7116"/>
    <w:rsid w:val="007C6E08"/>
    <w:rsid w:val="007F09E0"/>
    <w:rsid w:val="00802407"/>
    <w:rsid w:val="008152FC"/>
    <w:rsid w:val="00830293"/>
    <w:rsid w:val="008C6DE5"/>
    <w:rsid w:val="00924205"/>
    <w:rsid w:val="0095324C"/>
    <w:rsid w:val="00954F35"/>
    <w:rsid w:val="009C02EC"/>
    <w:rsid w:val="009D7D20"/>
    <w:rsid w:val="00A062D0"/>
    <w:rsid w:val="00A318F9"/>
    <w:rsid w:val="00A4284A"/>
    <w:rsid w:val="00A83DCB"/>
    <w:rsid w:val="00A95D47"/>
    <w:rsid w:val="00AA4CDF"/>
    <w:rsid w:val="00AB79DD"/>
    <w:rsid w:val="00AE2EA7"/>
    <w:rsid w:val="00B14630"/>
    <w:rsid w:val="00B81B58"/>
    <w:rsid w:val="00B93E03"/>
    <w:rsid w:val="00BB6B85"/>
    <w:rsid w:val="00BC3C0B"/>
    <w:rsid w:val="00C14EE5"/>
    <w:rsid w:val="00C6624A"/>
    <w:rsid w:val="00C83EA6"/>
    <w:rsid w:val="00CA3AB2"/>
    <w:rsid w:val="00CB4E9F"/>
    <w:rsid w:val="00CE517E"/>
    <w:rsid w:val="00CF3D3A"/>
    <w:rsid w:val="00D0177A"/>
    <w:rsid w:val="00D0276A"/>
    <w:rsid w:val="00D1150C"/>
    <w:rsid w:val="00D2419B"/>
    <w:rsid w:val="00DC68CA"/>
    <w:rsid w:val="00DF14CA"/>
    <w:rsid w:val="00E01023"/>
    <w:rsid w:val="00E54024"/>
    <w:rsid w:val="00EB154F"/>
    <w:rsid w:val="00EB528D"/>
    <w:rsid w:val="00EE2785"/>
    <w:rsid w:val="00F25559"/>
    <w:rsid w:val="00F40226"/>
    <w:rsid w:val="00F43F18"/>
    <w:rsid w:val="00F579E0"/>
    <w:rsid w:val="00F62B89"/>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570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57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302A"/>
    <w:rsid w:val="00016908"/>
    <w:rsid w:val="002435DA"/>
    <w:rsid w:val="00261C7C"/>
    <w:rsid w:val="00281DB3"/>
    <w:rsid w:val="00316789"/>
    <w:rsid w:val="004052FB"/>
    <w:rsid w:val="004D35FF"/>
    <w:rsid w:val="005040CA"/>
    <w:rsid w:val="00AB206B"/>
    <w:rsid w:val="00B02D8B"/>
    <w:rsid w:val="00B95662"/>
    <w:rsid w:val="00BD65B0"/>
    <w:rsid w:val="00C26A14"/>
    <w:rsid w:val="00C550C3"/>
    <w:rsid w:val="00C95861"/>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9D8B-63D0-4421-9C39-DD04CC45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Pages>
  <Words>8689</Words>
  <Characters>49528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58101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27</cp:revision>
  <cp:lastPrinted>2024-05-08T11:33:00Z</cp:lastPrinted>
  <dcterms:created xsi:type="dcterms:W3CDTF">2023-08-16T10:30:00Z</dcterms:created>
  <dcterms:modified xsi:type="dcterms:W3CDTF">2024-05-08T11:33:00Z</dcterms:modified>
</cp:coreProperties>
</file>