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37"/>
        <w:gridCol w:w="4251"/>
      </w:tblGrid>
      <w:tr w:rsidR="00424E0F" w:rsidRPr="003333C6" w:rsidTr="00DF4896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E0F" w:rsidRPr="003333C6" w:rsidRDefault="00424E0F" w:rsidP="00DF4896">
            <w:pPr>
              <w:spacing w:line="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24E0F" w:rsidRPr="003333C6" w:rsidTr="00DF489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24E0F" w:rsidRPr="003333C6" w:rsidRDefault="00424E0F" w:rsidP="00DF4896">
                  <w:pPr>
                    <w:spacing w:before="190" w:after="19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Приложение №11</w:t>
                  </w:r>
                  <w:bookmarkStart w:id="0" w:name="_GoBack"/>
                  <w:bookmarkEnd w:id="0"/>
                  <w:r w:rsidRPr="003333C6">
                    <w:rPr>
                      <w:color w:val="000000"/>
                      <w:sz w:val="18"/>
                      <w:szCs w:val="18"/>
                    </w:rPr>
                    <w:t xml:space="preserve"> к Решению Муниципального Сов</w:t>
                  </w:r>
                  <w:r w:rsidRPr="003333C6">
                    <w:rPr>
                      <w:color w:val="000000"/>
                      <w:sz w:val="18"/>
                      <w:szCs w:val="18"/>
                    </w:rPr>
                    <w:t>е</w:t>
                  </w:r>
                  <w:r w:rsidRPr="003333C6">
                    <w:rPr>
                      <w:color w:val="000000"/>
                      <w:sz w:val="18"/>
                      <w:szCs w:val="18"/>
                    </w:rPr>
                    <w:t>та Борисоглебского сельского поселения четвертого созыва от 23.12.2022 год №571(в редакции Решения МС № 598 от 22.05.2023 года, №613 от 24.08.2023 года,№ 616 от 18.10.2023 года)</w:t>
                  </w:r>
                </w:p>
              </w:tc>
            </w:tr>
          </w:tbl>
          <w:p w:rsidR="00424E0F" w:rsidRPr="003333C6" w:rsidRDefault="00424E0F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</w:tbl>
    <w:p w:rsidR="00424E0F" w:rsidRPr="003333C6" w:rsidRDefault="00424E0F" w:rsidP="00424E0F">
      <w:pPr>
        <w:rPr>
          <w:vanish/>
          <w:sz w:val="18"/>
          <w:szCs w:val="18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24E0F" w:rsidRPr="003333C6" w:rsidTr="00DF489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24E0F" w:rsidRPr="003333C6" w:rsidRDefault="00424E0F" w:rsidP="00DF4896">
            <w:pPr>
              <w:spacing w:before="190" w:after="190"/>
              <w:ind w:firstLine="420"/>
              <w:jc w:val="center"/>
              <w:rPr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Распределение иных межбюджетных трансфертов, передаваемых бюджетам муниципальных районов из бюджетов сел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ских поселений на осуществление части полномочий по решению вопросов местного значения на плановый период 2024 и 2025 годов</w:t>
            </w:r>
          </w:p>
        </w:tc>
      </w:tr>
    </w:tbl>
    <w:p w:rsidR="00424E0F" w:rsidRPr="003333C6" w:rsidRDefault="00424E0F" w:rsidP="00424E0F">
      <w:pPr>
        <w:rPr>
          <w:vanish/>
          <w:sz w:val="18"/>
          <w:szCs w:val="18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655"/>
        <w:gridCol w:w="1417"/>
        <w:gridCol w:w="1417"/>
      </w:tblGrid>
      <w:tr w:rsidR="00424E0F" w:rsidRPr="003333C6" w:rsidTr="00DF4896">
        <w:trPr>
          <w:tblHeader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424E0F" w:rsidRPr="003333C6" w:rsidTr="00DF4896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4E0F" w:rsidRPr="003333C6" w:rsidRDefault="00424E0F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3333C6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</w:tr>
          </w:tbl>
          <w:p w:rsidR="00424E0F" w:rsidRPr="003333C6" w:rsidRDefault="00424E0F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E0F" w:rsidRPr="003333C6" w:rsidRDefault="00424E0F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24E0F" w:rsidRPr="003333C6" w:rsidTr="00DF48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4E0F" w:rsidRPr="003333C6" w:rsidRDefault="00424E0F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3333C6">
                    <w:rPr>
                      <w:color w:val="000000"/>
                      <w:sz w:val="18"/>
                      <w:szCs w:val="18"/>
                    </w:rPr>
                    <w:t xml:space="preserve">2024 год </w:t>
                  </w:r>
                </w:p>
                <w:p w:rsidR="00424E0F" w:rsidRPr="003333C6" w:rsidRDefault="00424E0F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3333C6">
                    <w:rPr>
                      <w:color w:val="000000"/>
                      <w:sz w:val="18"/>
                      <w:szCs w:val="18"/>
                    </w:rPr>
                    <w:t xml:space="preserve"> (руб.)</w:t>
                  </w:r>
                </w:p>
              </w:tc>
            </w:tr>
          </w:tbl>
          <w:p w:rsidR="00424E0F" w:rsidRPr="003333C6" w:rsidRDefault="00424E0F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E0F" w:rsidRPr="003333C6" w:rsidRDefault="00424E0F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24E0F" w:rsidRPr="003333C6" w:rsidTr="00DF48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4E0F" w:rsidRPr="003333C6" w:rsidRDefault="00424E0F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3333C6">
                    <w:rPr>
                      <w:color w:val="000000"/>
                      <w:sz w:val="18"/>
                      <w:szCs w:val="18"/>
                    </w:rPr>
                    <w:t xml:space="preserve">2025 год </w:t>
                  </w:r>
                </w:p>
                <w:p w:rsidR="00424E0F" w:rsidRPr="003333C6" w:rsidRDefault="00424E0F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3333C6">
                    <w:rPr>
                      <w:color w:val="000000"/>
                      <w:sz w:val="18"/>
                      <w:szCs w:val="18"/>
                    </w:rPr>
                    <w:t xml:space="preserve"> (руб.)</w:t>
                  </w:r>
                </w:p>
              </w:tc>
            </w:tr>
          </w:tbl>
          <w:p w:rsidR="00424E0F" w:rsidRPr="003333C6" w:rsidRDefault="00424E0F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1. Межбюджетные трансферты на осуществление мероприятий по финансированию д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рожного хозяйства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154 640,50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154 640,50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2. 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1 315 790,00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1 315 790,00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3. Межбюджетные трансферты на реализацию мероприятий по приведению в нормативное состояние автомобильных дорог местного значения, обеспечивающих подъезды к объе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там социального назначения,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190 214,00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190 214,00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4. Межбюджетные трансферты на осуществление мероприятий по финансированию д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рожного хозяйства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2 938 169,50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2 938 169,50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5. 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25 000 000,00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25 000 000,00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6. Межбюджетные трансферты на реализацию мероприятий по приведению в нормативное состояние автомобильных дорог местного значения, обеспечивающих подъезды к объе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там социального назначения,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3 614 066,00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3 614 066,00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7. Межбюджетные трансферты на благоустройство дворовых территорий, установку де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7 269 597,00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7 269 597,00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8. Иные межбюджетные трансферты на осуществление части полномочий Борисоглебск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480 000,00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480 000,00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9. Иные межбюджетные трансферты на осуществление части полномочий Борисоглебск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го сельского поселения по решению вопросов местного значения по организации ритуал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10. Реализация мероприятий по формированию современной городской среды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11. Иные межбюджетные трансферты на осуществление переданных полномочий ко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lastRenderedPageBreak/>
              <w:t>трольно-счетного органа Борисоглебского сельского поселения по осуществлению вне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ш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lastRenderedPageBreak/>
              <w:t>83 020,48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lastRenderedPageBreak/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83 020,48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12. Иные межбюджетные трансферты на осуществление части полномочий Борисогле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72 300,00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72 300,00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13. Иные межбюджетные трансферты на осуществление части полномочий Борисогле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ского сельского поселения по решению вопросов местного значения по организации рит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2 669,07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2 669,07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14. Межбюджетные трансферты на осуществление переданных полномочий по организ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3333C6">
              <w:rPr>
                <w:b/>
                <w:bCs/>
                <w:color w:val="000000"/>
                <w:sz w:val="18"/>
                <w:szCs w:val="18"/>
              </w:rPr>
              <w:t>ции муниципального контроля в дорожном хозяйстве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6 330,04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6 330,04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3333C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24E0F" w:rsidRPr="003333C6" w:rsidTr="00DF489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48 804 235,59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E0F" w:rsidRPr="003333C6" w:rsidRDefault="00424E0F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33C6">
              <w:rPr>
                <w:b/>
                <w:bCs/>
                <w:color w:val="000000"/>
                <w:sz w:val="18"/>
                <w:szCs w:val="18"/>
              </w:rPr>
              <w:t>552 300,00</w:t>
            </w:r>
          </w:p>
        </w:tc>
      </w:tr>
    </w:tbl>
    <w:p w:rsidR="00424E0F" w:rsidRPr="003333C6" w:rsidRDefault="00424E0F" w:rsidP="00424E0F">
      <w:pPr>
        <w:rPr>
          <w:sz w:val="18"/>
          <w:szCs w:val="18"/>
        </w:rPr>
      </w:pPr>
    </w:p>
    <w:p w:rsidR="00155A9B" w:rsidRPr="00F947A6" w:rsidRDefault="00155A9B" w:rsidP="00F947A6"/>
    <w:sectPr w:rsidR="00155A9B" w:rsidRPr="00F947A6" w:rsidSect="003907A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3C" w:rsidRDefault="00A00F3C" w:rsidP="003907A1">
      <w:r>
        <w:separator/>
      </w:r>
    </w:p>
  </w:endnote>
  <w:endnote w:type="continuationSeparator" w:id="0">
    <w:p w:rsidR="00A00F3C" w:rsidRDefault="00A00F3C" w:rsidP="0039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907A1">
      <w:tc>
        <w:tcPr>
          <w:tcW w:w="10704" w:type="dxa"/>
        </w:tcPr>
        <w:p w:rsidR="003907A1" w:rsidRDefault="00155A9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907A1" w:rsidRDefault="003907A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3C" w:rsidRDefault="00A00F3C" w:rsidP="003907A1">
      <w:r>
        <w:separator/>
      </w:r>
    </w:p>
  </w:footnote>
  <w:footnote w:type="continuationSeparator" w:id="0">
    <w:p w:rsidR="00A00F3C" w:rsidRDefault="00A00F3C" w:rsidP="0039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907A1">
      <w:tc>
        <w:tcPr>
          <w:tcW w:w="10704" w:type="dxa"/>
        </w:tcPr>
        <w:p w:rsidR="003907A1" w:rsidRDefault="003907A1">
          <w:pPr>
            <w:jc w:val="center"/>
            <w:rPr>
              <w:color w:val="000000"/>
            </w:rPr>
          </w:pPr>
          <w:r>
            <w:fldChar w:fldCharType="begin"/>
          </w:r>
          <w:r w:rsidR="00155A9B">
            <w:rPr>
              <w:color w:val="000000"/>
            </w:rPr>
            <w:instrText>PAGE</w:instrText>
          </w:r>
          <w:r>
            <w:fldChar w:fldCharType="separate"/>
          </w:r>
          <w:r w:rsidR="00424E0F">
            <w:rPr>
              <w:noProof/>
              <w:color w:val="000000"/>
            </w:rPr>
            <w:t>2</w:t>
          </w:r>
          <w:r>
            <w:fldChar w:fldCharType="end"/>
          </w:r>
        </w:p>
        <w:p w:rsidR="003907A1" w:rsidRDefault="003907A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7A1"/>
    <w:rsid w:val="00155A9B"/>
    <w:rsid w:val="003907A1"/>
    <w:rsid w:val="00424E0F"/>
    <w:rsid w:val="00702EE7"/>
    <w:rsid w:val="008D1C93"/>
    <w:rsid w:val="00A00F3C"/>
    <w:rsid w:val="00B71377"/>
    <w:rsid w:val="00F83D15"/>
    <w:rsid w:val="00F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907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02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2023-08-29T12:35:00Z</cp:lastPrinted>
  <dcterms:created xsi:type="dcterms:W3CDTF">2022-12-23T11:54:00Z</dcterms:created>
  <dcterms:modified xsi:type="dcterms:W3CDTF">2023-10-23T11:55:00Z</dcterms:modified>
</cp:coreProperties>
</file>