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674AC" w:rsidRPr="0078588F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AC" w:rsidRPr="0078588F" w:rsidRDefault="00F674AC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674AC" w:rsidRPr="0078588F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674AC" w:rsidRPr="0078588F" w:rsidRDefault="00F674AC" w:rsidP="00DF4896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Приложение №8</w:t>
                  </w:r>
                  <w:bookmarkStart w:id="0" w:name="_GoBack"/>
                  <w:bookmarkEnd w:id="0"/>
                  <w:r w:rsidRPr="0078588F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22.05.2023, № 603 от 06.07.2023 года, №613 от 24.08.2023 года,№615 от 21.09.2023 года,№ 616 от 18.10.2023 года)</w:t>
                  </w:r>
                </w:p>
              </w:tc>
            </w:tr>
          </w:tbl>
          <w:p w:rsidR="00F674AC" w:rsidRPr="0078588F" w:rsidRDefault="00F674AC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F674AC" w:rsidRPr="0078588F" w:rsidRDefault="00F674AC" w:rsidP="00F674AC">
      <w:pPr>
        <w:rPr>
          <w:vanish/>
          <w:sz w:val="18"/>
          <w:szCs w:val="1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674AC" w:rsidRPr="0078588F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674AC" w:rsidRPr="0078588F" w:rsidRDefault="00F674AC" w:rsidP="00DF4896">
            <w:pPr>
              <w:ind w:firstLine="420"/>
              <w:jc w:val="center"/>
              <w:rPr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Расходы бюджета Борисоглебского сельского поселения по целевым статьям (муниципальным программам и непр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граммным направлениям деятельности и группам видов расходов классификации расходов бюджетов Российской Федерации на 2023 год</w:t>
            </w:r>
          </w:p>
        </w:tc>
      </w:tr>
    </w:tbl>
    <w:p w:rsidR="00F674AC" w:rsidRPr="0078588F" w:rsidRDefault="00F674AC" w:rsidP="00F674AC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F674AC" w:rsidRPr="0078588F" w:rsidTr="00DF4896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F674AC" w:rsidRPr="0078588F" w:rsidTr="00DF4896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74AC" w:rsidRPr="0078588F" w:rsidRDefault="00F674A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78588F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F674AC" w:rsidRPr="0078588F" w:rsidRDefault="00F674A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4AC" w:rsidRPr="0078588F" w:rsidRDefault="00F674A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674AC" w:rsidRPr="0078588F" w:rsidTr="00DF48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74AC" w:rsidRPr="0078588F" w:rsidRDefault="00F674A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78588F">
                    <w:rPr>
                      <w:color w:val="000000"/>
                      <w:sz w:val="18"/>
                      <w:szCs w:val="18"/>
                    </w:rPr>
                    <w:t>Код целевой классифик</w:t>
                  </w:r>
                  <w:r w:rsidRPr="0078588F">
                    <w:rPr>
                      <w:color w:val="000000"/>
                      <w:sz w:val="18"/>
                      <w:szCs w:val="18"/>
                    </w:rPr>
                    <w:t>а</w:t>
                  </w:r>
                  <w:r w:rsidRPr="0078588F">
                    <w:rPr>
                      <w:color w:val="000000"/>
                      <w:sz w:val="18"/>
                      <w:szCs w:val="18"/>
                    </w:rPr>
                    <w:t>ции</w:t>
                  </w:r>
                </w:p>
              </w:tc>
            </w:tr>
          </w:tbl>
          <w:p w:rsidR="00F674AC" w:rsidRPr="0078588F" w:rsidRDefault="00F674A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4AC" w:rsidRPr="0078588F" w:rsidRDefault="00F674A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674AC" w:rsidRPr="0078588F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74AC" w:rsidRPr="0078588F" w:rsidRDefault="00F674A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78588F">
                    <w:rPr>
                      <w:color w:val="000000"/>
                      <w:sz w:val="18"/>
                      <w:szCs w:val="18"/>
                    </w:rPr>
                    <w:t>Вид расходов</w:t>
                  </w:r>
                </w:p>
              </w:tc>
            </w:tr>
          </w:tbl>
          <w:p w:rsidR="00F674AC" w:rsidRPr="0078588F" w:rsidRDefault="00F674AC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4AC" w:rsidRPr="0078588F" w:rsidRDefault="00F674AC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674AC" w:rsidRPr="0078588F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74AC" w:rsidRPr="0078588F" w:rsidRDefault="00F674AC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78588F">
                    <w:rPr>
                      <w:color w:val="000000"/>
                      <w:sz w:val="18"/>
                      <w:szCs w:val="18"/>
                    </w:rPr>
                    <w:t>2023 год</w:t>
                  </w:r>
                </w:p>
              </w:tc>
            </w:tr>
          </w:tbl>
          <w:p w:rsidR="00F674AC" w:rsidRPr="0078588F" w:rsidRDefault="00F674AC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культуры, т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ризма и молодежной политики в Борисоглебском сел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1 516 352,23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"Организация досуга и обеспечения жит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лей Борисоглебского сельского поселения услугами орган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667 502,52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Обеспечение равного доступа к культурным благам и во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з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можности 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667 502,52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мер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приятий по обеспечению жителей Борисоглебского сел</w:t>
            </w:r>
            <w:r w:rsidRPr="0078588F">
              <w:rPr>
                <w:color w:val="000000"/>
                <w:sz w:val="18"/>
                <w:szCs w:val="18"/>
              </w:rPr>
              <w:t>ь</w:t>
            </w:r>
            <w:r w:rsidRPr="0078588F">
              <w:rPr>
                <w:color w:val="000000"/>
                <w:sz w:val="18"/>
                <w:szCs w:val="18"/>
              </w:rPr>
              <w:t>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667 502,52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667 502,52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"Развитие библиотечного дела на терр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354 236,20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Пополнение, обеспечение сохранности библиотечного фо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354 236,20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Осуществление мероприятий по организации библиотечн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го обслуживания населения, комплектованию и обеспеч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нию сохранности библиотечных фондов библиотек Борис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354 236,20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354 236,20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494 613,51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Реализация в полном объеме системы мероприятий, обе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печивающих формирование активного социально-значимого отношения молодежи к проблемам общества и окружа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ю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щей среды, способствующего росту уровня жизни молод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75 529,51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мер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75 529,51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75 529,51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Патриотическое воспитание граждан Российской Фед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рации, проживающих на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419 084,00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обустройству и восстановлению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20 955,00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20 955,00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Мероприятия по обустройству и восстановлению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398 129,00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398 129,00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99 428,61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99 428,61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99 428,61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мер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99 428,61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99 428,61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качестве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ными коммунальными услугами населения Борисогле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780 000,00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780 000,00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Капитальный ремонт многоквартирных домов и ремонт общего имущества, находящихся в муниципальной со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330 000,00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330 000,00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330 000,00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450 000,00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оборудованию многоквартирных домов приспособлениями для обеспечения их физической досту</w:t>
            </w:r>
            <w:r w:rsidRPr="0078588F">
              <w:rPr>
                <w:color w:val="000000"/>
                <w:sz w:val="18"/>
                <w:szCs w:val="18"/>
              </w:rPr>
              <w:t>п</w:t>
            </w:r>
            <w:r w:rsidRPr="0078588F">
              <w:rPr>
                <w:color w:val="000000"/>
                <w:sz w:val="18"/>
                <w:szCs w:val="18"/>
              </w:rPr>
              <w:t>ности для инвалидов с нарушениями опорно-двигательного аппарата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45 000,00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45 000,00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оборудованию многоквартирных домов приспособлениями для обеспечения их физической досту</w:t>
            </w:r>
            <w:r w:rsidRPr="0078588F">
              <w:rPr>
                <w:color w:val="000000"/>
                <w:sz w:val="18"/>
                <w:szCs w:val="18"/>
              </w:rPr>
              <w:t>п</w:t>
            </w:r>
            <w:r w:rsidRPr="0078588F">
              <w:rPr>
                <w:color w:val="000000"/>
                <w:sz w:val="18"/>
                <w:szCs w:val="18"/>
              </w:rPr>
              <w:t>ности для инвалидов с нарушениями опорно-двигательного аппарата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405 000,00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405 000,00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местного сам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538 900,00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"Развитие муниципальной службы в Адм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нистрации Борисоглебского сельского поселения Яросла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в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538 900,00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Формирование организационно-методического и аналит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ческого сопровождения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120 000,00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lastRenderedPageBreak/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lastRenderedPageBreak/>
              <w:t>Создание условий для профессионального развития и по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д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готовки кадров муниципальной службы в администрации Борисоглебского сельского поселения, стимулирование м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ниципальных служащих к обучению, повышению квалиф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35 900,00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35 900,00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35 900,00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383 000,00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383 000,00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383 000,00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 и комфортным жильем населения Борисоглебского сел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2 454 301,00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Муниципальная адресная программа по переселению гра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ж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дан из аварийного жилищного фонда Борисоглебского сел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1 052 632,00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Ликвидация непригодного для проживания, аварийного, подлежащего сносу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1 052 632,00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Обеспечение мероприятий по переселению граждан из ж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лищного фонда, признанного непригодным для прожив</w:t>
            </w:r>
            <w:r w:rsidRPr="0078588F">
              <w:rPr>
                <w:color w:val="000000"/>
                <w:sz w:val="18"/>
                <w:szCs w:val="18"/>
              </w:rPr>
              <w:t>а</w:t>
            </w:r>
            <w:r w:rsidRPr="0078588F">
              <w:rPr>
                <w:color w:val="000000"/>
                <w:sz w:val="18"/>
                <w:szCs w:val="18"/>
              </w:rPr>
              <w:t>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52 632,00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Капитальные вложения в объекты государственной (мун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52 632,00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Обеспечение мероприятий по переселению граждан из ж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лищного фонда, признанного непригодным для прожив</w:t>
            </w:r>
            <w:r w:rsidRPr="0078588F">
              <w:rPr>
                <w:color w:val="000000"/>
                <w:sz w:val="18"/>
                <w:szCs w:val="18"/>
              </w:rPr>
              <w:t>а</w:t>
            </w:r>
            <w:r w:rsidRPr="0078588F">
              <w:rPr>
                <w:color w:val="000000"/>
                <w:sz w:val="18"/>
                <w:szCs w:val="18"/>
              </w:rPr>
              <w:t>ния, и (или) жилищного фонда с высоким 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Капитальные вложения в объекты государственной (мун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1 401 669,00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Увеличение доли молодых семей, имеющих возможность приобретения (строительства) жилья с помощью со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1 401 669,00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1 401 669,00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1 401 669,00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дорожного х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зяйства и транспорта в Борисоглебском сельском пос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33 068 135,78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"Развитие сети автомобильных дорог Б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33 068 135,78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lastRenderedPageBreak/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Борисоглебского сел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15 625 920,35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Ремонт и содержание автомобильных дорог Борисоглебск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го сельского поселения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5 804 271,35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5 804 271,35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Капитальный ремонт, ремонт и содержание мостовых и иных конструкций в границах населенных пунктов Борис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3 636 029,00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3 636 029,00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содержание автомобил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9 595 548,00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Осуществление дорожной деятельности в отношении авт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мобильных дорог местного значения вне границ населе</w:t>
            </w:r>
            <w:r w:rsidRPr="0078588F">
              <w:rPr>
                <w:color w:val="000000"/>
                <w:sz w:val="18"/>
                <w:szCs w:val="18"/>
              </w:rPr>
              <w:t>н</w:t>
            </w:r>
            <w:r w:rsidRPr="0078588F">
              <w:rPr>
                <w:color w:val="000000"/>
                <w:sz w:val="18"/>
                <w:szCs w:val="18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3 249 232,00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3 249 232,00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6 346 316,00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6 346 316,00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реконструкция дорог 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щего пользования, в границах населенных пунктов Борис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7 846 667,43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обеспечивающих подъезды к об</w:t>
            </w:r>
            <w:r w:rsidRPr="0078588F">
              <w:rPr>
                <w:color w:val="000000"/>
                <w:sz w:val="18"/>
                <w:szCs w:val="18"/>
              </w:rPr>
              <w:t>ъ</w:t>
            </w:r>
            <w:r w:rsidRPr="0078588F">
              <w:rPr>
                <w:color w:val="000000"/>
                <w:sz w:val="18"/>
                <w:szCs w:val="18"/>
              </w:rPr>
              <w:t>ектам социального назначения,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232 601,43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232 601,43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3 800 000,00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3 800 000,00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обеспечивающих подъезды к об</w:t>
            </w:r>
            <w:r w:rsidRPr="0078588F">
              <w:rPr>
                <w:color w:val="000000"/>
                <w:sz w:val="18"/>
                <w:szCs w:val="18"/>
              </w:rPr>
              <w:t>ъ</w:t>
            </w:r>
            <w:r w:rsidRPr="0078588F">
              <w:rPr>
                <w:color w:val="000000"/>
                <w:sz w:val="18"/>
                <w:szCs w:val="18"/>
              </w:rPr>
              <w:t>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ритории Борисоглебского сельского поселения от чре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з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вычайных ситуаций, обеспечение пожарной безопасн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748 200,00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"Защита населения и территории Борис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748 200,00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602 000,00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602 000,00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602 000,00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Организация работы по предупреждению и пресечению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146 200,00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Организация и осуществление мероприятий по обеспеч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146 200,00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146 200,00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 Благоустройство терр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74 585 603,53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74 585 603,53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Организация взаимодействия между предприятиями, орг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низациями и учреждениями при решении вопросов благ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68 110 347,20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Прочие мероприятия по благоустройству территории Бор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8 934 767,20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2 246 270,14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Капитальные вложения в объекты государственной (мун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6 688 497,06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Реализация мероприятий по благоустройству дворовых территорий и обустройству территорий для выгула живо</w:t>
            </w:r>
            <w:r w:rsidRPr="0078588F">
              <w:rPr>
                <w:color w:val="000000"/>
                <w:sz w:val="18"/>
                <w:szCs w:val="18"/>
              </w:rPr>
              <w:t>т</w:t>
            </w:r>
            <w:r w:rsidRPr="0078588F">
              <w:rPr>
                <w:color w:val="000000"/>
                <w:sz w:val="18"/>
                <w:szCs w:val="18"/>
              </w:rPr>
              <w:t>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7 000 000,00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7 000 000,00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52 175 580,00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2 317 592,49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Капитальные вложения в объекты государственной (мун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49 857 987,51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Приведение в качественное состояние элементов благ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Привлечение жителей к участию в решении проблем благ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1 036 570,00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озеленение территории Борисоглебского сел</w:t>
            </w:r>
            <w:r w:rsidRPr="0078588F">
              <w:rPr>
                <w:color w:val="000000"/>
                <w:sz w:val="18"/>
                <w:szCs w:val="18"/>
              </w:rPr>
              <w:t>ь</w:t>
            </w:r>
            <w:r w:rsidRPr="0078588F">
              <w:rPr>
                <w:color w:val="000000"/>
                <w:sz w:val="18"/>
                <w:szCs w:val="18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1 036 570,00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1 036 570,00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Оздоровление санитарной экологической обстановки в п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селении и на свободных территориях, ликвидация стихи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й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2 183 209,66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Прочие мероприятия по благоустройству территории Бор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2 183 209,66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2 183 209,66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3 155 476,67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уличное освещение территории Борисоглебск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3 155 476,67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3 154 305,00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1 171,67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жителей Б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рисоглебского сельского поселения услугами связи, 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щественного питания, торговли и бытового обслужив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506 198,00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«Развитие бытового обслуживания насел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506 198,00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Повышение качества и доступности бытовых услуг и т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504 198,00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индивидуальным предпринимателям, занимающимся д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1 210,00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1 210,00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Борисоглебского сельского поселения по 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индивидуальным предпринимателям, занимающимся д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22 988,00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22 988,00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Расширение ассортимента предоставляемых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2 000,00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Борисоглебского сельского поселения по 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шению вопросов местного значения по организации рит</w:t>
            </w:r>
            <w:r w:rsidRPr="0078588F">
              <w:rPr>
                <w:color w:val="000000"/>
                <w:sz w:val="18"/>
                <w:szCs w:val="18"/>
              </w:rPr>
              <w:t>у</w:t>
            </w:r>
            <w:r w:rsidRPr="0078588F">
              <w:rPr>
                <w:color w:val="000000"/>
                <w:sz w:val="18"/>
                <w:szCs w:val="18"/>
              </w:rPr>
              <w:t>альных услуг и содержание мест захоронения, в части орг</w:t>
            </w:r>
            <w:r w:rsidRPr="0078588F">
              <w:rPr>
                <w:color w:val="000000"/>
                <w:sz w:val="18"/>
                <w:szCs w:val="18"/>
              </w:rPr>
              <w:t>а</w:t>
            </w:r>
            <w:r w:rsidRPr="0078588F">
              <w:rPr>
                <w:color w:val="000000"/>
                <w:sz w:val="18"/>
                <w:szCs w:val="18"/>
              </w:rPr>
              <w:t>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ной городской среды Борисоглебского сельского пос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11 423 756,84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"Формирование современной городской ср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ды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11 423 756,84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Формирование современной город-ской среды Борисогле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11 423 756,84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11 423 756,84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11 423 756,84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"Повышение безопасности дорожного движения в Борисоглебском сельском пос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лении Борисоглебского муниципального района Яр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305 868,00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"Повышение безопасности дорожного движения в Борисоглебском сельском поселении Борис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305 868,00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305 868,00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совершенствованию организации движ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305 868,00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305 868,00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Муниципальная программа "Использование и охрана земель на территории Борисоглебского сельского пос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8588F">
              <w:rPr>
                <w:b/>
                <w:bCs/>
                <w:color w:val="000000"/>
                <w:sz w:val="18"/>
                <w:szCs w:val="18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Подпрограмма "Использование и охрана земель на терр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78588F">
              <w:rPr>
                <w:i/>
                <w:iCs/>
                <w:color w:val="000000"/>
                <w:sz w:val="18"/>
                <w:szCs w:val="18"/>
              </w:rPr>
              <w:t>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1 000,00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обеспечению организации рационального использования и охраны земель на территории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588F">
              <w:rPr>
                <w:i/>
                <w:iCs/>
                <w:color w:val="000000"/>
                <w:sz w:val="18"/>
                <w:szCs w:val="18"/>
              </w:rPr>
              <w:t>7 569 041,65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Осуществление полномочий по решению вопросов местн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го значения: дорожная деятельность в отношении автом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62 926,64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выплаты персоналу в целях обеспечения в</w:t>
            </w:r>
            <w:r w:rsidRPr="0078588F">
              <w:rPr>
                <w:color w:val="000000"/>
                <w:sz w:val="18"/>
                <w:szCs w:val="18"/>
              </w:rPr>
              <w:t>ы</w:t>
            </w:r>
            <w:r w:rsidRPr="0078588F">
              <w:rPr>
                <w:color w:val="000000"/>
                <w:sz w:val="18"/>
                <w:szCs w:val="18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48 405,11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14 521,53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293 942,00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выплаты персоналу в целях обеспечения в</w:t>
            </w:r>
            <w:r w:rsidRPr="0078588F">
              <w:rPr>
                <w:color w:val="000000"/>
                <w:sz w:val="18"/>
                <w:szCs w:val="18"/>
              </w:rPr>
              <w:t>ы</w:t>
            </w:r>
            <w:r w:rsidRPr="0078588F">
              <w:rPr>
                <w:color w:val="000000"/>
                <w:sz w:val="18"/>
                <w:szCs w:val="18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291 842,00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2 100,00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Реализация мероприятий предусмотренных нормативными правовыми актами органов государственной власти Яр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славской области,за счет средств областного бюджета n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65 100,00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выплаты персоналу в целях обеспечения в</w:t>
            </w:r>
            <w:r w:rsidRPr="0078588F">
              <w:rPr>
                <w:color w:val="000000"/>
                <w:sz w:val="18"/>
                <w:szCs w:val="18"/>
              </w:rPr>
              <w:t>ы</w:t>
            </w:r>
            <w:r w:rsidRPr="0078588F">
              <w:rPr>
                <w:color w:val="000000"/>
                <w:sz w:val="18"/>
                <w:szCs w:val="18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65 100,00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886 662,00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выплаты персоналу в целях обеспечения в</w:t>
            </w:r>
            <w:r w:rsidRPr="0078588F">
              <w:rPr>
                <w:color w:val="000000"/>
                <w:sz w:val="18"/>
                <w:szCs w:val="18"/>
              </w:rPr>
              <w:t>ы</w:t>
            </w:r>
            <w:r w:rsidRPr="0078588F">
              <w:rPr>
                <w:color w:val="000000"/>
                <w:sz w:val="18"/>
                <w:szCs w:val="18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886 662,00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5 313 364,92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Расходы на выплаты персоналу в целях обеспечения в</w:t>
            </w:r>
            <w:r w:rsidRPr="0078588F">
              <w:rPr>
                <w:color w:val="000000"/>
                <w:sz w:val="18"/>
                <w:szCs w:val="18"/>
              </w:rPr>
              <w:t>ы</w:t>
            </w:r>
            <w:r w:rsidRPr="0078588F">
              <w:rPr>
                <w:color w:val="000000"/>
                <w:sz w:val="18"/>
                <w:szCs w:val="18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4 053 661,12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1 009 885,80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249 818,00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58 361,29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</w:t>
            </w:r>
            <w:r w:rsidRPr="0078588F">
              <w:rPr>
                <w:color w:val="000000"/>
                <w:sz w:val="18"/>
                <w:szCs w:val="18"/>
              </w:rPr>
              <w:t>р</w:t>
            </w:r>
            <w:r w:rsidRPr="0078588F">
              <w:rPr>
                <w:color w:val="000000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58 361,29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пер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данных полномочий по исполнению бюджета поселения в части казначейского исполнения бюджета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85 443,50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85 443,50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Резервные фонды исполнительных органов местных адм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пер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данных полномочий контрольно-счетного органа Борис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глебского сельского поселения по осуществлению внешн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83 020,48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83 020,48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пер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данных полномочий по организации библиотечного обсл</w:t>
            </w:r>
            <w:r w:rsidRPr="0078588F">
              <w:rPr>
                <w:color w:val="000000"/>
                <w:sz w:val="18"/>
                <w:szCs w:val="18"/>
              </w:rPr>
              <w:t>у</w:t>
            </w:r>
            <w:r w:rsidRPr="0078588F">
              <w:rPr>
                <w:color w:val="000000"/>
                <w:sz w:val="18"/>
                <w:szCs w:val="18"/>
              </w:rPr>
              <w:t>живания населения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60 993,52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60 993,52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пер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lastRenderedPageBreak/>
              <w:t>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119 883,81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119 883,81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пер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данных полномочий по обеспечению условий для развития на территории Борисоглебского сельского поселения физ</w:t>
            </w:r>
            <w:r w:rsidRPr="0078588F">
              <w:rPr>
                <w:color w:val="000000"/>
                <w:sz w:val="18"/>
                <w:szCs w:val="18"/>
              </w:rPr>
              <w:t>и</w:t>
            </w:r>
            <w:r w:rsidRPr="0078588F">
              <w:rPr>
                <w:color w:val="000000"/>
                <w:sz w:val="18"/>
                <w:szCs w:val="18"/>
              </w:rPr>
              <w:t>ческой культуры и массового спорта и организации пров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16 825,80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16 825,80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пер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данных полномочий по организации мероприятий по работе с детьми и молодежью в Борисоглебском сельском посел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12 619,35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12 619,35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185 193,36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185 193,36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Борисоглебского сельского поселения по 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37 920,00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37 920,00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полномочий Борисоглебского сельского поселения по р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шению вопросов местного значения по организации рит</w:t>
            </w:r>
            <w:r w:rsidRPr="0078588F">
              <w:rPr>
                <w:color w:val="000000"/>
                <w:sz w:val="18"/>
                <w:szCs w:val="18"/>
              </w:rPr>
              <w:t>у</w:t>
            </w:r>
            <w:r w:rsidRPr="0078588F">
              <w:rPr>
                <w:color w:val="000000"/>
                <w:sz w:val="18"/>
                <w:szCs w:val="18"/>
              </w:rPr>
              <w:t>альных услуг и содержание мест захоронения, в части орг</w:t>
            </w:r>
            <w:r w:rsidRPr="0078588F">
              <w:rPr>
                <w:color w:val="000000"/>
                <w:sz w:val="18"/>
                <w:szCs w:val="18"/>
              </w:rPr>
              <w:t>а</w:t>
            </w:r>
            <w:r w:rsidRPr="0078588F">
              <w:rPr>
                <w:color w:val="000000"/>
                <w:sz w:val="18"/>
                <w:szCs w:val="18"/>
              </w:rPr>
              <w:t>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2 669,07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2 669,07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осуществление переданных полномочий по внутреннему муниципальному финансов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1 521,52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1 521,52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 населенных пунктов посел</w:t>
            </w:r>
            <w:r w:rsidRPr="0078588F">
              <w:rPr>
                <w:color w:val="000000"/>
                <w:sz w:val="18"/>
                <w:szCs w:val="18"/>
              </w:rPr>
              <w:t>е</w:t>
            </w:r>
            <w:r w:rsidRPr="0078588F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4 220,27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4 220,27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 на осуществление переданных полномочий по муниципальному контролю в сфере благ</w:t>
            </w:r>
            <w:r w:rsidRPr="0078588F">
              <w:rPr>
                <w:color w:val="000000"/>
                <w:sz w:val="18"/>
                <w:szCs w:val="18"/>
              </w:rPr>
              <w:t>о</w:t>
            </w:r>
            <w:r w:rsidRPr="0078588F">
              <w:rPr>
                <w:color w:val="000000"/>
                <w:sz w:val="18"/>
                <w:szCs w:val="18"/>
              </w:rPr>
              <w:t>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133 596 785,64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588F">
              <w:rPr>
                <w:b/>
                <w:bCs/>
                <w:color w:val="000000"/>
                <w:sz w:val="18"/>
                <w:szCs w:val="18"/>
              </w:rPr>
              <w:t>133 596 785,64</w:t>
            </w:r>
          </w:p>
        </w:tc>
      </w:tr>
      <w:tr w:rsidR="00F674AC" w:rsidRPr="0078588F" w:rsidTr="00DF4896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  <w:r w:rsidRPr="0078588F">
              <w:rPr>
                <w:color w:val="000000"/>
                <w:sz w:val="18"/>
                <w:szCs w:val="18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4AC" w:rsidRPr="0078588F" w:rsidRDefault="00F674AC" w:rsidP="00DF489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674AC" w:rsidRPr="0078588F" w:rsidRDefault="00F674AC" w:rsidP="00F674AC">
      <w:pPr>
        <w:rPr>
          <w:sz w:val="18"/>
          <w:szCs w:val="18"/>
        </w:rPr>
      </w:pPr>
    </w:p>
    <w:p w:rsidR="00461BC9" w:rsidRPr="00F674AC" w:rsidRDefault="00461BC9" w:rsidP="00F674AC"/>
    <w:sectPr w:rsidR="00461BC9" w:rsidRPr="00F674AC" w:rsidSect="008B6F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3A" w:rsidRDefault="0071013A" w:rsidP="008B6FFE">
      <w:r>
        <w:separator/>
      </w:r>
    </w:p>
  </w:endnote>
  <w:endnote w:type="continuationSeparator" w:id="0">
    <w:p w:rsidR="0071013A" w:rsidRDefault="0071013A" w:rsidP="008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11B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B6FFE" w:rsidRDefault="008B6F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3A" w:rsidRDefault="0071013A" w:rsidP="008B6FFE">
      <w:r>
        <w:separator/>
      </w:r>
    </w:p>
  </w:footnote>
  <w:footnote w:type="continuationSeparator" w:id="0">
    <w:p w:rsidR="0071013A" w:rsidRDefault="0071013A" w:rsidP="008B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B6FFE">
          <w:pPr>
            <w:jc w:val="center"/>
            <w:rPr>
              <w:color w:val="000000"/>
            </w:rPr>
          </w:pPr>
          <w:r>
            <w:fldChar w:fldCharType="begin"/>
          </w:r>
          <w:r w:rsidR="00811BA3">
            <w:rPr>
              <w:color w:val="000000"/>
            </w:rPr>
            <w:instrText>PAGE</w:instrText>
          </w:r>
          <w:r>
            <w:fldChar w:fldCharType="separate"/>
          </w:r>
          <w:r w:rsidR="00F674AC">
            <w:rPr>
              <w:noProof/>
              <w:color w:val="000000"/>
            </w:rPr>
            <w:t>2</w:t>
          </w:r>
          <w:r>
            <w:fldChar w:fldCharType="end"/>
          </w:r>
        </w:p>
        <w:p w:rsidR="008B6FFE" w:rsidRDefault="008B6F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FFE"/>
    <w:rsid w:val="00074967"/>
    <w:rsid w:val="002E26A8"/>
    <w:rsid w:val="00351ED0"/>
    <w:rsid w:val="003C6E1A"/>
    <w:rsid w:val="00461BC9"/>
    <w:rsid w:val="004F4CDD"/>
    <w:rsid w:val="00546EA3"/>
    <w:rsid w:val="006A2ADF"/>
    <w:rsid w:val="0071013A"/>
    <w:rsid w:val="00767FE8"/>
    <w:rsid w:val="00811BA3"/>
    <w:rsid w:val="008B6FFE"/>
    <w:rsid w:val="00A106D3"/>
    <w:rsid w:val="00A748F9"/>
    <w:rsid w:val="00C40A26"/>
    <w:rsid w:val="00CB72CA"/>
    <w:rsid w:val="00D53044"/>
    <w:rsid w:val="00E13C39"/>
    <w:rsid w:val="00F674AC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B6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26A8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A106D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2023-08-29T10:39:00Z</cp:lastPrinted>
  <dcterms:created xsi:type="dcterms:W3CDTF">2023-03-10T11:23:00Z</dcterms:created>
  <dcterms:modified xsi:type="dcterms:W3CDTF">2023-10-23T11:51:00Z</dcterms:modified>
</cp:coreProperties>
</file>