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A12633" w:rsidRPr="001F299A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12633" w:rsidRPr="001F299A" w:rsidRDefault="00A12633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A12633" w:rsidRPr="001F299A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A12633" w:rsidRPr="001F299A" w:rsidRDefault="001F299A">
                  <w:pPr>
                    <w:jc w:val="both"/>
                  </w:pPr>
                  <w:r w:rsidRPr="001F299A">
                    <w:rPr>
                      <w:color w:val="000000"/>
                    </w:rPr>
                    <w:t>Приложение №4 к Решению М</w:t>
                  </w:r>
                  <w:r w:rsidRPr="001F299A">
                    <w:rPr>
                      <w:color w:val="000000"/>
                    </w:rPr>
                    <w:t>у</w:t>
                  </w:r>
                  <w:r w:rsidRPr="001F299A">
                    <w:rPr>
                      <w:color w:val="000000"/>
                    </w:rPr>
                    <w:t>ниципального Совета Борисогле</w:t>
                  </w:r>
                  <w:r w:rsidRPr="001F299A">
                    <w:rPr>
                      <w:color w:val="000000"/>
                    </w:rPr>
                    <w:t>б</w:t>
                  </w:r>
                  <w:r w:rsidRPr="001F299A">
                    <w:rPr>
                      <w:color w:val="000000"/>
                    </w:rPr>
                    <w:t>ского сельского поселения четве</w:t>
                  </w:r>
                  <w:r w:rsidRPr="001F299A">
                    <w:rPr>
                      <w:color w:val="000000"/>
                    </w:rPr>
                    <w:t>р</w:t>
                  </w:r>
                  <w:r w:rsidRPr="001F299A">
                    <w:rPr>
                      <w:color w:val="000000"/>
                    </w:rPr>
                    <w:t>того созыва от 23.12.2022 год № 571(в редакции Решения МС № 580 от 02.03.2023, № 584 от 28.03.2023 года)</w:t>
                  </w:r>
                </w:p>
              </w:tc>
            </w:tr>
          </w:tbl>
          <w:p w:rsidR="00A12633" w:rsidRPr="001F299A" w:rsidRDefault="00A12633">
            <w:pPr>
              <w:spacing w:line="1" w:lineRule="auto"/>
            </w:pPr>
          </w:p>
        </w:tc>
      </w:tr>
    </w:tbl>
    <w:p w:rsidR="00A12633" w:rsidRPr="001F299A" w:rsidRDefault="00A12633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A12633" w:rsidRPr="001F299A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1F299A" w:rsidRDefault="001F299A">
            <w:pPr>
              <w:ind w:firstLine="420"/>
              <w:jc w:val="center"/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 xml:space="preserve">Расходы бюджета Борисоглебского сельского поселения по целевым статьям (муниципальным программам и непрограммным направлениям деятельности и группам видов расходов классификации расходов бюджетов </w:t>
            </w:r>
          </w:p>
          <w:p w:rsidR="00A12633" w:rsidRPr="001F299A" w:rsidRDefault="001F299A">
            <w:pPr>
              <w:ind w:firstLine="420"/>
              <w:jc w:val="center"/>
            </w:pPr>
            <w:bookmarkStart w:id="0" w:name="_GoBack"/>
            <w:bookmarkEnd w:id="0"/>
            <w:r w:rsidRPr="001F299A">
              <w:rPr>
                <w:b/>
                <w:bCs/>
                <w:color w:val="000000"/>
              </w:rPr>
              <w:t>Российской Федер</w:t>
            </w:r>
            <w:r w:rsidRPr="001F299A">
              <w:rPr>
                <w:b/>
                <w:bCs/>
                <w:color w:val="000000"/>
              </w:rPr>
              <w:t>а</w:t>
            </w:r>
            <w:r w:rsidRPr="001F299A">
              <w:rPr>
                <w:b/>
                <w:bCs/>
                <w:color w:val="000000"/>
              </w:rPr>
              <w:t>ции на 2023 год</w:t>
            </w:r>
          </w:p>
        </w:tc>
      </w:tr>
    </w:tbl>
    <w:p w:rsidR="00A12633" w:rsidRPr="001F299A" w:rsidRDefault="00A12633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4821"/>
        <w:gridCol w:w="2267"/>
        <w:gridCol w:w="1417"/>
        <w:gridCol w:w="1984"/>
      </w:tblGrid>
      <w:tr w:rsidR="00A12633" w:rsidRPr="001F299A">
        <w:trPr>
          <w:tblHeader/>
        </w:trPr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4671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671"/>
            </w:tblGrid>
            <w:tr w:rsidR="00A12633" w:rsidRPr="001F299A">
              <w:trPr>
                <w:jc w:val="center"/>
              </w:trPr>
              <w:tc>
                <w:tcPr>
                  <w:tcW w:w="467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2633" w:rsidRPr="001F299A" w:rsidRDefault="001F299A">
                  <w:pPr>
                    <w:jc w:val="center"/>
                  </w:pPr>
                  <w:r w:rsidRPr="001F299A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A12633" w:rsidRPr="001F299A" w:rsidRDefault="00A12633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2633" w:rsidRPr="001F299A" w:rsidRDefault="00A1263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A12633" w:rsidRPr="001F299A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2633" w:rsidRPr="001F299A" w:rsidRDefault="001F299A">
                  <w:pPr>
                    <w:jc w:val="center"/>
                  </w:pPr>
                  <w:r w:rsidRPr="001F299A">
                    <w:rPr>
                      <w:color w:val="000000"/>
                    </w:rPr>
                    <w:t>Код целевой классиф</w:t>
                  </w:r>
                  <w:r w:rsidRPr="001F299A">
                    <w:rPr>
                      <w:color w:val="000000"/>
                    </w:rPr>
                    <w:t>и</w:t>
                  </w:r>
                  <w:r w:rsidRPr="001F299A">
                    <w:rPr>
                      <w:color w:val="000000"/>
                    </w:rPr>
                    <w:t>кации</w:t>
                  </w:r>
                </w:p>
              </w:tc>
            </w:tr>
          </w:tbl>
          <w:p w:rsidR="00A12633" w:rsidRPr="001F299A" w:rsidRDefault="00A12633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2633" w:rsidRPr="001F299A" w:rsidRDefault="00A1263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A12633" w:rsidRPr="001F299A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2633" w:rsidRPr="001F299A" w:rsidRDefault="001F299A">
                  <w:pPr>
                    <w:jc w:val="center"/>
                  </w:pPr>
                  <w:r w:rsidRPr="001F299A">
                    <w:rPr>
                      <w:color w:val="000000"/>
                    </w:rPr>
                    <w:t>Вид ра</w:t>
                  </w:r>
                  <w:r w:rsidRPr="001F299A">
                    <w:rPr>
                      <w:color w:val="000000"/>
                    </w:rPr>
                    <w:t>с</w:t>
                  </w:r>
                  <w:r w:rsidRPr="001F299A">
                    <w:rPr>
                      <w:color w:val="000000"/>
                    </w:rPr>
                    <w:t>ходов</w:t>
                  </w:r>
                </w:p>
              </w:tc>
            </w:tr>
          </w:tbl>
          <w:p w:rsidR="00A12633" w:rsidRPr="001F299A" w:rsidRDefault="00A12633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12633" w:rsidRPr="001F299A" w:rsidRDefault="00A12633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A12633" w:rsidRPr="001F299A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12633" w:rsidRPr="001F299A" w:rsidRDefault="001F299A">
                  <w:pPr>
                    <w:jc w:val="center"/>
                  </w:pPr>
                  <w:r w:rsidRPr="001F299A">
                    <w:rPr>
                      <w:color w:val="000000"/>
                    </w:rPr>
                    <w:t>2023 год</w:t>
                  </w:r>
                </w:p>
              </w:tc>
            </w:tr>
          </w:tbl>
          <w:p w:rsidR="00A12633" w:rsidRPr="001F299A" w:rsidRDefault="00A12633">
            <w:pPr>
              <w:spacing w:line="1" w:lineRule="auto"/>
            </w:pP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Муниципальная программа "Ра</w:t>
            </w:r>
            <w:r w:rsidRPr="001F299A">
              <w:rPr>
                <w:b/>
                <w:bCs/>
                <w:color w:val="000000"/>
              </w:rPr>
              <w:t>з</w:t>
            </w:r>
            <w:r w:rsidRPr="001F299A">
              <w:rPr>
                <w:b/>
                <w:bCs/>
                <w:color w:val="000000"/>
              </w:rPr>
              <w:t>витие культуры, туризма и молодежной политики в Борисогле</w:t>
            </w:r>
            <w:r w:rsidRPr="001F299A">
              <w:rPr>
                <w:b/>
                <w:bCs/>
                <w:color w:val="000000"/>
              </w:rPr>
              <w:t>б</w:t>
            </w:r>
            <w:r w:rsidRPr="001F299A">
              <w:rPr>
                <w:b/>
                <w:bCs/>
                <w:color w:val="000000"/>
              </w:rPr>
              <w:t>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01.0.00.00000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1 097 268,23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Подпрограмма "Организация досуга и обеспечения жителей Борисоглебского сельского поселения усл</w:t>
            </w:r>
            <w:r w:rsidRPr="001F299A">
              <w:rPr>
                <w:i/>
                <w:iCs/>
                <w:color w:val="000000"/>
              </w:rPr>
              <w:t>у</w:t>
            </w:r>
            <w:r w:rsidRPr="001F299A">
              <w:rPr>
                <w:i/>
                <w:iCs/>
                <w:color w:val="000000"/>
              </w:rPr>
              <w:t>гами орг</w:t>
            </w:r>
            <w:r w:rsidRPr="001F299A">
              <w:rPr>
                <w:i/>
                <w:iCs/>
                <w:color w:val="000000"/>
              </w:rPr>
              <w:t>а</w:t>
            </w:r>
            <w:r w:rsidRPr="001F299A">
              <w:rPr>
                <w:i/>
                <w:iCs/>
                <w:color w:val="000000"/>
              </w:rPr>
              <w:t>низации культуры"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01.1.00.00000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667 502,52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Обеспечение равного доступа к кул</w:t>
            </w:r>
            <w:r w:rsidRPr="001F299A">
              <w:rPr>
                <w:i/>
                <w:iCs/>
                <w:color w:val="000000"/>
              </w:rPr>
              <w:t>ь</w:t>
            </w:r>
            <w:r w:rsidRPr="001F299A">
              <w:rPr>
                <w:i/>
                <w:iCs/>
                <w:color w:val="000000"/>
              </w:rPr>
              <w:t>турным благам и возможности ре</w:t>
            </w:r>
            <w:r w:rsidRPr="001F299A">
              <w:rPr>
                <w:i/>
                <w:iCs/>
                <w:color w:val="000000"/>
              </w:rPr>
              <w:t>а</w:t>
            </w:r>
            <w:r w:rsidRPr="001F299A">
              <w:rPr>
                <w:i/>
                <w:iCs/>
                <w:color w:val="000000"/>
              </w:rPr>
              <w:t>лизации творческого потенциала в сфере культуры и искусства для всех жителей Бор</w:t>
            </w:r>
            <w:r w:rsidRPr="001F299A">
              <w:rPr>
                <w:i/>
                <w:iCs/>
                <w:color w:val="000000"/>
              </w:rPr>
              <w:t>и</w:t>
            </w:r>
            <w:r w:rsidRPr="001F299A">
              <w:rPr>
                <w:i/>
                <w:iCs/>
                <w:color w:val="000000"/>
              </w:rPr>
              <w:t>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01.1.03.00000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667 502,52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Иные межбюджетные трансферты на осуществление мероприятий по обеспечению жителей Борисогле</w:t>
            </w:r>
            <w:r w:rsidRPr="001F299A">
              <w:rPr>
                <w:color w:val="000000"/>
              </w:rPr>
              <w:t>б</w:t>
            </w:r>
            <w:r w:rsidRPr="001F299A">
              <w:rPr>
                <w:color w:val="000000"/>
              </w:rPr>
              <w:t>ского сельского поселения услугами организаций культуры за счет средств бю</w:t>
            </w:r>
            <w:r w:rsidRPr="001F299A">
              <w:rPr>
                <w:color w:val="000000"/>
              </w:rPr>
              <w:t>д</w:t>
            </w:r>
            <w:r w:rsidRPr="001F299A">
              <w:rPr>
                <w:color w:val="000000"/>
              </w:rPr>
              <w:t>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01.1.03.65010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667 502,52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667 502,52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Подпрограмма "Развитие библиоте</w:t>
            </w:r>
            <w:r w:rsidRPr="001F299A">
              <w:rPr>
                <w:i/>
                <w:iCs/>
                <w:color w:val="000000"/>
              </w:rPr>
              <w:t>ч</w:t>
            </w:r>
            <w:r w:rsidRPr="001F299A">
              <w:rPr>
                <w:i/>
                <w:iCs/>
                <w:color w:val="000000"/>
              </w:rPr>
              <w:t>ного дела на территории Борисогле</w:t>
            </w:r>
            <w:r w:rsidRPr="001F299A">
              <w:rPr>
                <w:i/>
                <w:iCs/>
                <w:color w:val="000000"/>
              </w:rPr>
              <w:t>б</w:t>
            </w:r>
            <w:r w:rsidRPr="001F299A">
              <w:rPr>
                <w:i/>
                <w:iCs/>
                <w:color w:val="000000"/>
              </w:rPr>
              <w:t>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01.2.00.00000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354 236,20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Пополнение, обеспечение сохранности библиотечного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01.2.04.00000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354 236,20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Осуществление мероприятий по организации библи</w:t>
            </w:r>
            <w:r w:rsidRPr="001F299A">
              <w:rPr>
                <w:color w:val="000000"/>
              </w:rPr>
              <w:t>о</w:t>
            </w:r>
            <w:r w:rsidRPr="001F299A">
              <w:rPr>
                <w:color w:val="000000"/>
              </w:rPr>
              <w:t>течного обслуживания населения, комплектованию и обеспечению сохранности библиотечных фондов библиотек Борисоглебского сельского поселения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01.2.04.65030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354 236,20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354 236,20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Подпрограмма "Молодежь"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01.3.00.00000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75 529,51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Реализация в полном объеме системы мероприятий, обеспечивающих фо</w:t>
            </w:r>
            <w:r w:rsidRPr="001F299A">
              <w:rPr>
                <w:i/>
                <w:iCs/>
                <w:color w:val="000000"/>
              </w:rPr>
              <w:t>р</w:t>
            </w:r>
            <w:r w:rsidRPr="001F299A">
              <w:rPr>
                <w:i/>
                <w:iCs/>
                <w:color w:val="000000"/>
              </w:rPr>
              <w:t>мирование активного социально-значимого отношения молодежи к проблемам общ</w:t>
            </w:r>
            <w:r w:rsidRPr="001F299A">
              <w:rPr>
                <w:i/>
                <w:iCs/>
                <w:color w:val="000000"/>
              </w:rPr>
              <w:t>е</w:t>
            </w:r>
            <w:r w:rsidRPr="001F299A">
              <w:rPr>
                <w:i/>
                <w:iCs/>
                <w:color w:val="000000"/>
              </w:rPr>
              <w:t>ства и окружающей среды, способствующего росту уровня жизни молодого поколения посел</w:t>
            </w:r>
            <w:r w:rsidRPr="001F299A">
              <w:rPr>
                <w:i/>
                <w:iCs/>
                <w:color w:val="000000"/>
              </w:rPr>
              <w:t>е</w:t>
            </w:r>
            <w:r w:rsidRPr="001F299A">
              <w:rPr>
                <w:i/>
                <w:iCs/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01.3.01.00000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75 529,51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Иные межбюджетные трансферты на осуществление мероприятий по работе с детьми и молодежью Бор</w:t>
            </w:r>
            <w:r w:rsidRPr="001F299A">
              <w:rPr>
                <w:color w:val="000000"/>
              </w:rPr>
              <w:t>и</w:t>
            </w:r>
            <w:r w:rsidRPr="001F299A">
              <w:rPr>
                <w:color w:val="000000"/>
              </w:rPr>
              <w:t>соглебского сельского поселения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01.3.01.65050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75 529,51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75 529,51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Муниципальная программа "Физическая культ</w:t>
            </w:r>
            <w:r w:rsidRPr="001F299A">
              <w:rPr>
                <w:b/>
                <w:bCs/>
                <w:color w:val="000000"/>
              </w:rPr>
              <w:t>у</w:t>
            </w:r>
            <w:r w:rsidRPr="001F299A">
              <w:rPr>
                <w:b/>
                <w:bCs/>
                <w:color w:val="000000"/>
              </w:rPr>
              <w:t>ра и спорт в Борис</w:t>
            </w:r>
            <w:r w:rsidRPr="001F299A">
              <w:rPr>
                <w:b/>
                <w:bCs/>
                <w:color w:val="000000"/>
              </w:rPr>
              <w:t>о</w:t>
            </w:r>
            <w:r w:rsidRPr="001F299A">
              <w:rPr>
                <w:b/>
                <w:bCs/>
                <w:color w:val="000000"/>
              </w:rPr>
              <w:t>глебском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02.0.00.00000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99 428,61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Подпрограмма "Развитие физической культуры и спорта в Борисоглебском сельском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02.1.00.00000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99 428,61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lastRenderedPageBreak/>
              <w:t>Совершенствование организации фи</w:t>
            </w:r>
            <w:r w:rsidRPr="001F299A">
              <w:rPr>
                <w:i/>
                <w:iCs/>
                <w:color w:val="000000"/>
              </w:rPr>
              <w:t>з</w:t>
            </w:r>
            <w:r w:rsidRPr="001F299A">
              <w:rPr>
                <w:i/>
                <w:iCs/>
                <w:color w:val="000000"/>
              </w:rPr>
              <w:t>культурно-спортивной деятельности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02.1.03.00000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99 428,61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Иные межбюджетные трансферты на осуществление мероприятий для ра</w:t>
            </w:r>
            <w:r w:rsidRPr="001F299A">
              <w:rPr>
                <w:color w:val="000000"/>
              </w:rPr>
              <w:t>з</w:t>
            </w:r>
            <w:r w:rsidRPr="001F299A">
              <w:rPr>
                <w:color w:val="000000"/>
              </w:rPr>
              <w:t>вития физической культуры и массового спорта на территории Борис</w:t>
            </w:r>
            <w:r w:rsidRPr="001F299A">
              <w:rPr>
                <w:color w:val="000000"/>
              </w:rPr>
              <w:t>о</w:t>
            </w:r>
            <w:r w:rsidRPr="001F299A">
              <w:rPr>
                <w:color w:val="000000"/>
              </w:rPr>
              <w:t>глебского сельского поселения за счет средств бюджета посел</w:t>
            </w:r>
            <w:r w:rsidRPr="001F299A">
              <w:rPr>
                <w:color w:val="000000"/>
              </w:rPr>
              <w:t>е</w:t>
            </w:r>
            <w:r w:rsidRPr="001F299A"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02.1.03.65070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99 428,61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99 428,61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Муниципальная программа "Обеспечение кач</w:t>
            </w:r>
            <w:r w:rsidRPr="001F299A">
              <w:rPr>
                <w:b/>
                <w:bCs/>
                <w:color w:val="000000"/>
              </w:rPr>
              <w:t>е</w:t>
            </w:r>
            <w:r w:rsidRPr="001F299A">
              <w:rPr>
                <w:b/>
                <w:bCs/>
                <w:color w:val="000000"/>
              </w:rPr>
              <w:t>ственными комм</w:t>
            </w:r>
            <w:r w:rsidRPr="001F299A">
              <w:rPr>
                <w:b/>
                <w:bCs/>
                <w:color w:val="000000"/>
              </w:rPr>
              <w:t>у</w:t>
            </w:r>
            <w:r w:rsidRPr="001F299A">
              <w:rPr>
                <w:b/>
                <w:bCs/>
                <w:color w:val="000000"/>
              </w:rPr>
              <w:t>нальными услугами населения Борисоглебского сельского посел</w:t>
            </w:r>
            <w:r w:rsidRPr="001F299A">
              <w:rPr>
                <w:b/>
                <w:bCs/>
                <w:color w:val="000000"/>
              </w:rPr>
              <w:t>е</w:t>
            </w:r>
            <w:r w:rsidRPr="001F299A">
              <w:rPr>
                <w:b/>
                <w:bCs/>
                <w:color w:val="000000"/>
              </w:rPr>
              <w:t>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03.0.00.00000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310 000,00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Подпрограмма по поддержке проведения капитал</w:t>
            </w:r>
            <w:r w:rsidRPr="001F299A">
              <w:rPr>
                <w:i/>
                <w:iCs/>
                <w:color w:val="000000"/>
              </w:rPr>
              <w:t>ь</w:t>
            </w:r>
            <w:r w:rsidRPr="001F299A">
              <w:rPr>
                <w:i/>
                <w:iCs/>
                <w:color w:val="000000"/>
              </w:rPr>
              <w:t>ного ремонта и общ</w:t>
            </w:r>
            <w:r w:rsidRPr="001F299A">
              <w:rPr>
                <w:i/>
                <w:iCs/>
                <w:color w:val="000000"/>
              </w:rPr>
              <w:t>е</w:t>
            </w:r>
            <w:r w:rsidRPr="001F299A">
              <w:rPr>
                <w:i/>
                <w:iCs/>
                <w:color w:val="000000"/>
              </w:rPr>
              <w:t>го имущества многоквартирных домов в Борисоглебском сельском пос</w:t>
            </w:r>
            <w:r w:rsidRPr="001F299A">
              <w:rPr>
                <w:i/>
                <w:iCs/>
                <w:color w:val="000000"/>
              </w:rPr>
              <w:t>е</w:t>
            </w:r>
            <w:r w:rsidRPr="001F299A">
              <w:rPr>
                <w:i/>
                <w:iCs/>
                <w:color w:val="000000"/>
              </w:rPr>
              <w:t>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03.3.00.00000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310 000,00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Капитальный ремонт многоквартирных домов и р</w:t>
            </w:r>
            <w:r w:rsidRPr="001F299A">
              <w:rPr>
                <w:i/>
                <w:iCs/>
                <w:color w:val="000000"/>
              </w:rPr>
              <w:t>е</w:t>
            </w:r>
            <w:r w:rsidRPr="001F299A">
              <w:rPr>
                <w:i/>
                <w:iCs/>
                <w:color w:val="000000"/>
              </w:rPr>
              <w:t>монт общего имущества, находящихся в муниципал</w:t>
            </w:r>
            <w:r w:rsidRPr="001F299A">
              <w:rPr>
                <w:i/>
                <w:iCs/>
                <w:color w:val="000000"/>
              </w:rPr>
              <w:t>ь</w:t>
            </w:r>
            <w:r w:rsidRPr="001F299A">
              <w:rPr>
                <w:i/>
                <w:iCs/>
                <w:color w:val="000000"/>
              </w:rPr>
              <w:t>ной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03.3.01.00000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310 000,00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Финансовые средства на взнос кап</w:t>
            </w:r>
            <w:r w:rsidRPr="001F299A">
              <w:rPr>
                <w:color w:val="000000"/>
              </w:rPr>
              <w:t>и</w:t>
            </w:r>
            <w:r w:rsidRPr="001F299A">
              <w:rPr>
                <w:color w:val="000000"/>
              </w:rPr>
              <w:t>тального ремонта за нанимателей жилых помещений муниципального ж</w:t>
            </w:r>
            <w:r w:rsidRPr="001F299A">
              <w:rPr>
                <w:color w:val="000000"/>
              </w:rPr>
              <w:t>и</w:t>
            </w:r>
            <w:r w:rsidRPr="001F299A">
              <w:rPr>
                <w:color w:val="000000"/>
              </w:rPr>
              <w:t>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03.3.01.65210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310 000,00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Закупка товаров, работ и услуг для обеспечения гос</w:t>
            </w:r>
            <w:r w:rsidRPr="001F299A">
              <w:rPr>
                <w:color w:val="000000"/>
              </w:rPr>
              <w:t>у</w:t>
            </w:r>
            <w:r w:rsidRPr="001F299A">
              <w:rPr>
                <w:color w:val="000000"/>
              </w:rPr>
              <w:t>дарственных (мун</w:t>
            </w:r>
            <w:r w:rsidRPr="001F299A">
              <w:rPr>
                <w:color w:val="000000"/>
              </w:rPr>
              <w:t>и</w:t>
            </w:r>
            <w:r w:rsidRPr="001F299A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310 000,00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Муниципальная программа "Ра</w:t>
            </w:r>
            <w:r w:rsidRPr="001F299A">
              <w:rPr>
                <w:b/>
                <w:bCs/>
                <w:color w:val="000000"/>
              </w:rPr>
              <w:t>з</w:t>
            </w:r>
            <w:r w:rsidRPr="001F299A">
              <w:rPr>
                <w:b/>
                <w:bCs/>
                <w:color w:val="000000"/>
              </w:rPr>
              <w:t>витие местного самоуправления Борисоглебского сельского пос</w:t>
            </w:r>
            <w:r w:rsidRPr="001F299A">
              <w:rPr>
                <w:b/>
                <w:bCs/>
                <w:color w:val="000000"/>
              </w:rPr>
              <w:t>е</w:t>
            </w:r>
            <w:r w:rsidRPr="001F299A">
              <w:rPr>
                <w:b/>
                <w:bCs/>
                <w:color w:val="000000"/>
              </w:rPr>
              <w:t>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04.0.00.00000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675 000,00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Подпрограмма "Развитие муниц</w:t>
            </w:r>
            <w:r w:rsidRPr="001F299A">
              <w:rPr>
                <w:i/>
                <w:iCs/>
                <w:color w:val="000000"/>
              </w:rPr>
              <w:t>и</w:t>
            </w:r>
            <w:r w:rsidRPr="001F299A">
              <w:rPr>
                <w:i/>
                <w:iCs/>
                <w:color w:val="000000"/>
              </w:rPr>
              <w:t>пальной службы в Администрации Борисоглебского сельского поселения Ярославской области"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04.1.00.00000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675 000,00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Формирование организационно-методического и ан</w:t>
            </w:r>
            <w:r w:rsidRPr="001F299A">
              <w:rPr>
                <w:i/>
                <w:iCs/>
                <w:color w:val="000000"/>
              </w:rPr>
              <w:t>а</w:t>
            </w:r>
            <w:r w:rsidRPr="001F299A">
              <w:rPr>
                <w:i/>
                <w:iCs/>
                <w:color w:val="000000"/>
              </w:rPr>
              <w:t>литического с</w:t>
            </w:r>
            <w:r w:rsidRPr="001F299A">
              <w:rPr>
                <w:i/>
                <w:iCs/>
                <w:color w:val="000000"/>
              </w:rPr>
              <w:t>о</w:t>
            </w:r>
            <w:r w:rsidRPr="001F299A">
              <w:rPr>
                <w:i/>
                <w:iCs/>
                <w:color w:val="000000"/>
              </w:rPr>
              <w:t>провождения системы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04.1.02.00000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120 000,00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Реализация мероприятий в рамках программы разв</w:t>
            </w:r>
            <w:r w:rsidRPr="001F299A">
              <w:rPr>
                <w:color w:val="000000"/>
              </w:rPr>
              <w:t>и</w:t>
            </w:r>
            <w:r w:rsidRPr="001F299A">
              <w:rPr>
                <w:color w:val="000000"/>
              </w:rPr>
              <w:t>тия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04.1.02.65220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120 000,00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Закупка товаров, работ и услуг для обеспечения гос</w:t>
            </w:r>
            <w:r w:rsidRPr="001F299A">
              <w:rPr>
                <w:color w:val="000000"/>
              </w:rPr>
              <w:t>у</w:t>
            </w:r>
            <w:r w:rsidRPr="001F299A">
              <w:rPr>
                <w:color w:val="000000"/>
              </w:rPr>
              <w:t>дарственных (мун</w:t>
            </w:r>
            <w:r w:rsidRPr="001F299A">
              <w:rPr>
                <w:color w:val="000000"/>
              </w:rPr>
              <w:t>и</w:t>
            </w:r>
            <w:r w:rsidRPr="001F299A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120 000,00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Создание условий для профессионал</w:t>
            </w:r>
            <w:r w:rsidRPr="001F299A">
              <w:rPr>
                <w:i/>
                <w:iCs/>
                <w:color w:val="000000"/>
              </w:rPr>
              <w:t>ь</w:t>
            </w:r>
            <w:r w:rsidRPr="001F299A">
              <w:rPr>
                <w:i/>
                <w:iCs/>
                <w:color w:val="000000"/>
              </w:rPr>
              <w:t>ного развития и подготовки кадров муниципальной службы в админ</w:t>
            </w:r>
            <w:r w:rsidRPr="001F299A">
              <w:rPr>
                <w:i/>
                <w:iCs/>
                <w:color w:val="000000"/>
              </w:rPr>
              <w:t>и</w:t>
            </w:r>
            <w:r w:rsidRPr="001F299A">
              <w:rPr>
                <w:i/>
                <w:iCs/>
                <w:color w:val="000000"/>
              </w:rPr>
              <w:t>страции Борисоглебского сельского поселения, ст</w:t>
            </w:r>
            <w:r w:rsidRPr="001F299A">
              <w:rPr>
                <w:i/>
                <w:iCs/>
                <w:color w:val="000000"/>
              </w:rPr>
              <w:t>и</w:t>
            </w:r>
            <w:r w:rsidRPr="001F299A">
              <w:rPr>
                <w:i/>
                <w:iCs/>
                <w:color w:val="000000"/>
              </w:rPr>
              <w:t>мулирование муниц</w:t>
            </w:r>
            <w:r w:rsidRPr="001F299A">
              <w:rPr>
                <w:i/>
                <w:iCs/>
                <w:color w:val="000000"/>
              </w:rPr>
              <w:t>и</w:t>
            </w:r>
            <w:r w:rsidRPr="001F299A">
              <w:rPr>
                <w:i/>
                <w:iCs/>
                <w:color w:val="000000"/>
              </w:rPr>
              <w:t>пальных служащих к обучению, пов</w:t>
            </w:r>
            <w:r w:rsidRPr="001F299A">
              <w:rPr>
                <w:i/>
                <w:iCs/>
                <w:color w:val="000000"/>
              </w:rPr>
              <w:t>ы</w:t>
            </w:r>
            <w:r w:rsidRPr="001F299A">
              <w:rPr>
                <w:i/>
                <w:iCs/>
                <w:color w:val="000000"/>
              </w:rPr>
              <w:t>шению квалификации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04.1.04.00000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42 000,00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Реализация мероприятий в рамках программы разв</w:t>
            </w:r>
            <w:r w:rsidRPr="001F299A">
              <w:rPr>
                <w:color w:val="000000"/>
              </w:rPr>
              <w:t>и</w:t>
            </w:r>
            <w:r w:rsidRPr="001F299A">
              <w:rPr>
                <w:color w:val="000000"/>
              </w:rPr>
              <w:t>тия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04.1.04.65220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42 000,00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Закупка товаров, работ и услуг для обеспечения гос</w:t>
            </w:r>
            <w:r w:rsidRPr="001F299A">
              <w:rPr>
                <w:color w:val="000000"/>
              </w:rPr>
              <w:t>у</w:t>
            </w:r>
            <w:r w:rsidRPr="001F299A">
              <w:rPr>
                <w:color w:val="000000"/>
              </w:rPr>
              <w:t>дарственных (мун</w:t>
            </w:r>
            <w:r w:rsidRPr="001F299A">
              <w:rPr>
                <w:color w:val="000000"/>
              </w:rPr>
              <w:t>и</w:t>
            </w:r>
            <w:r w:rsidRPr="001F299A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42 000,00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Обеспечение устойчивого развития кадрового поте</w:t>
            </w:r>
            <w:r w:rsidRPr="001F299A">
              <w:rPr>
                <w:i/>
                <w:iCs/>
                <w:color w:val="000000"/>
              </w:rPr>
              <w:t>н</w:t>
            </w:r>
            <w:r w:rsidRPr="001F299A">
              <w:rPr>
                <w:i/>
                <w:iCs/>
                <w:color w:val="000000"/>
              </w:rPr>
              <w:t>циала и повышения эффективности муниципальной службы, внедрение новых методов планирования, стимулирования и оценки деятельности муниципал</w:t>
            </w:r>
            <w:r w:rsidRPr="001F299A">
              <w:rPr>
                <w:i/>
                <w:iCs/>
                <w:color w:val="000000"/>
              </w:rPr>
              <w:t>ь</w:t>
            </w:r>
            <w:r w:rsidRPr="001F299A">
              <w:rPr>
                <w:i/>
                <w:iCs/>
                <w:color w:val="000000"/>
              </w:rPr>
              <w:t>ных служащих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04.1.05.00000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513 000,00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Реализация мероприятий в рамках программы разв</w:t>
            </w:r>
            <w:r w:rsidRPr="001F299A">
              <w:rPr>
                <w:color w:val="000000"/>
              </w:rPr>
              <w:t>и</w:t>
            </w:r>
            <w:r w:rsidRPr="001F299A">
              <w:rPr>
                <w:color w:val="000000"/>
              </w:rPr>
              <w:t>тия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04.1.05.65220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513 000,00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lastRenderedPageBreak/>
              <w:t>Закупка товаров, работ и услуг для обеспечения гос</w:t>
            </w:r>
            <w:r w:rsidRPr="001F299A">
              <w:rPr>
                <w:color w:val="000000"/>
              </w:rPr>
              <w:t>у</w:t>
            </w:r>
            <w:r w:rsidRPr="001F299A">
              <w:rPr>
                <w:color w:val="000000"/>
              </w:rPr>
              <w:t>дарственных (мун</w:t>
            </w:r>
            <w:r w:rsidRPr="001F299A">
              <w:rPr>
                <w:color w:val="000000"/>
              </w:rPr>
              <w:t>и</w:t>
            </w:r>
            <w:r w:rsidRPr="001F299A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513 000,00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Муниципальная программа "Обеспечение досту</w:t>
            </w:r>
            <w:r w:rsidRPr="001F299A">
              <w:rPr>
                <w:b/>
                <w:bCs/>
                <w:color w:val="000000"/>
              </w:rPr>
              <w:t>п</w:t>
            </w:r>
            <w:r w:rsidRPr="001F299A">
              <w:rPr>
                <w:b/>
                <w:bCs/>
                <w:color w:val="000000"/>
              </w:rPr>
              <w:t>ным и комфортным жильем населения Борис</w:t>
            </w:r>
            <w:r w:rsidRPr="001F299A">
              <w:rPr>
                <w:b/>
                <w:bCs/>
                <w:color w:val="000000"/>
              </w:rPr>
              <w:t>о</w:t>
            </w:r>
            <w:r w:rsidRPr="001F299A">
              <w:rPr>
                <w:b/>
                <w:bCs/>
                <w:color w:val="000000"/>
              </w:rPr>
              <w:t>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05.0.00.00000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2 451 669,00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Муниципальная адресная программа по переселению граждан из аварийного жилищного фонда Борис</w:t>
            </w:r>
            <w:r w:rsidRPr="001F299A">
              <w:rPr>
                <w:i/>
                <w:iCs/>
                <w:color w:val="000000"/>
              </w:rPr>
              <w:t>о</w:t>
            </w:r>
            <w:r w:rsidRPr="001F299A">
              <w:rPr>
                <w:i/>
                <w:iCs/>
                <w:color w:val="000000"/>
              </w:rPr>
              <w:t>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05.1.00.00000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1 050 000,00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Ликвидация непригодного для проживания, аварийн</w:t>
            </w:r>
            <w:r w:rsidRPr="001F299A">
              <w:rPr>
                <w:i/>
                <w:iCs/>
                <w:color w:val="000000"/>
              </w:rPr>
              <w:t>о</w:t>
            </w:r>
            <w:r w:rsidRPr="001F299A">
              <w:rPr>
                <w:i/>
                <w:iCs/>
                <w:color w:val="000000"/>
              </w:rPr>
              <w:t>го, подлежащего сн</w:t>
            </w:r>
            <w:r w:rsidRPr="001F299A">
              <w:rPr>
                <w:i/>
                <w:iCs/>
                <w:color w:val="000000"/>
              </w:rPr>
              <w:t>о</w:t>
            </w:r>
            <w:r w:rsidRPr="001F299A">
              <w:rPr>
                <w:i/>
                <w:iCs/>
                <w:color w:val="000000"/>
              </w:rPr>
              <w:t>су жилищного фонда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05.1.01.00000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1 050 000,00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Обеспечение мероприятий по перес</w:t>
            </w:r>
            <w:r w:rsidRPr="001F299A">
              <w:rPr>
                <w:color w:val="000000"/>
              </w:rPr>
              <w:t>е</w:t>
            </w:r>
            <w:r w:rsidRPr="001F299A">
              <w:rPr>
                <w:color w:val="000000"/>
              </w:rPr>
              <w:t>лению граждан из жилищного фонда, признанного непригодным для пр</w:t>
            </w:r>
            <w:r w:rsidRPr="001F299A">
              <w:rPr>
                <w:color w:val="000000"/>
              </w:rPr>
              <w:t>о</w:t>
            </w:r>
            <w:r w:rsidRPr="001F299A">
              <w:rPr>
                <w:color w:val="000000"/>
              </w:rPr>
              <w:t>живания, и (или) жилищного фонда с высоким уровнем износа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05.1.01.61210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50 000,00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50 000,00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Обеспечение мероприятий по перес</w:t>
            </w:r>
            <w:r w:rsidRPr="001F299A">
              <w:rPr>
                <w:color w:val="000000"/>
              </w:rPr>
              <w:t>е</w:t>
            </w:r>
            <w:r w:rsidRPr="001F299A">
              <w:rPr>
                <w:color w:val="000000"/>
              </w:rPr>
              <w:t>лению граждан из жилищного фонда, признанного непригодным для пр</w:t>
            </w:r>
            <w:r w:rsidRPr="001F299A">
              <w:rPr>
                <w:color w:val="000000"/>
              </w:rPr>
              <w:t>о</w:t>
            </w:r>
            <w:r w:rsidRPr="001F299A">
              <w:rPr>
                <w:color w:val="000000"/>
              </w:rPr>
              <w:t>живания, и (или) жилищного фонда с высоким уровнем износа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05.1.01.71210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1 000 000,00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1 000 000,00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Подпрограмма "Поддержка молодых семей, прож</w:t>
            </w:r>
            <w:r w:rsidRPr="001F299A">
              <w:rPr>
                <w:i/>
                <w:iCs/>
                <w:color w:val="000000"/>
              </w:rPr>
              <w:t>и</w:t>
            </w:r>
            <w:r w:rsidRPr="001F299A">
              <w:rPr>
                <w:i/>
                <w:iCs/>
                <w:color w:val="000000"/>
              </w:rPr>
              <w:t>вающих на территории Борисоглебского сельского поселения, в приобретении (строительстве) ж</w:t>
            </w:r>
            <w:r w:rsidRPr="001F299A">
              <w:rPr>
                <w:i/>
                <w:iCs/>
                <w:color w:val="000000"/>
              </w:rPr>
              <w:t>и</w:t>
            </w:r>
            <w:r w:rsidRPr="001F299A">
              <w:rPr>
                <w:i/>
                <w:iCs/>
                <w:color w:val="000000"/>
              </w:rPr>
              <w:t>лья"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05.4.00.00000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1 401 669,00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Увеличение доли молодых семей, имеющих возмо</w:t>
            </w:r>
            <w:r w:rsidRPr="001F299A">
              <w:rPr>
                <w:i/>
                <w:iCs/>
                <w:color w:val="000000"/>
              </w:rPr>
              <w:t>ж</w:t>
            </w:r>
            <w:r w:rsidRPr="001F299A">
              <w:rPr>
                <w:i/>
                <w:iCs/>
                <w:color w:val="000000"/>
              </w:rPr>
              <w:t>ность приобретения (строительства) жилья с п</w:t>
            </w:r>
            <w:r w:rsidRPr="001F299A">
              <w:rPr>
                <w:i/>
                <w:iCs/>
                <w:color w:val="000000"/>
              </w:rPr>
              <w:t>о</w:t>
            </w:r>
            <w:r w:rsidRPr="001F299A">
              <w:rPr>
                <w:i/>
                <w:iCs/>
                <w:color w:val="000000"/>
              </w:rPr>
              <w:t>мощью собственных, заемных средств, а также с</w:t>
            </w:r>
            <w:r w:rsidRPr="001F299A">
              <w:rPr>
                <w:i/>
                <w:iCs/>
                <w:color w:val="000000"/>
              </w:rPr>
              <w:t>о</w:t>
            </w:r>
            <w:r w:rsidRPr="001F299A">
              <w:rPr>
                <w:i/>
                <w:iCs/>
                <w:color w:val="000000"/>
              </w:rPr>
              <w:t>циальных выплат и субсидий на приобретение (стр</w:t>
            </w:r>
            <w:r w:rsidRPr="001F299A">
              <w:rPr>
                <w:i/>
                <w:iCs/>
                <w:color w:val="000000"/>
              </w:rPr>
              <w:t>о</w:t>
            </w:r>
            <w:r w:rsidRPr="001F299A">
              <w:rPr>
                <w:i/>
                <w:iCs/>
                <w:color w:val="000000"/>
              </w:rPr>
              <w:t>ительство)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05.4.01.00000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1 401 669,00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Поддержка молодых семей, проживающих на терр</w:t>
            </w:r>
            <w:r w:rsidRPr="001F299A">
              <w:rPr>
                <w:color w:val="000000"/>
              </w:rPr>
              <w:t>и</w:t>
            </w:r>
            <w:r w:rsidRPr="001F299A">
              <w:rPr>
                <w:color w:val="000000"/>
              </w:rPr>
              <w:t>тории Борисоглебского сельского поселения, в пр</w:t>
            </w:r>
            <w:r w:rsidRPr="001F299A">
              <w:rPr>
                <w:color w:val="000000"/>
              </w:rPr>
              <w:t>и</w:t>
            </w:r>
            <w:r w:rsidRPr="001F299A">
              <w:rPr>
                <w:color w:val="000000"/>
              </w:rPr>
              <w:t>обретении (строительстве) жилья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05.4.01.L4970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1 401 669,00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Социальное обеспечение и иные в</w:t>
            </w:r>
            <w:r w:rsidRPr="001F299A">
              <w:rPr>
                <w:color w:val="000000"/>
              </w:rPr>
              <w:t>ы</w:t>
            </w:r>
            <w:r w:rsidRPr="001F299A">
              <w:rPr>
                <w:color w:val="000000"/>
              </w:rPr>
              <w:t>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1 401 669,00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Муниципальная программа "Ра</w:t>
            </w:r>
            <w:r w:rsidRPr="001F299A">
              <w:rPr>
                <w:b/>
                <w:bCs/>
                <w:color w:val="000000"/>
              </w:rPr>
              <w:t>з</w:t>
            </w:r>
            <w:r w:rsidRPr="001F299A">
              <w:rPr>
                <w:b/>
                <w:bCs/>
                <w:color w:val="000000"/>
              </w:rPr>
              <w:t>витие дорожного хозяйства и транспорта в Борисоглебском сел</w:t>
            </w:r>
            <w:r w:rsidRPr="001F299A">
              <w:rPr>
                <w:b/>
                <w:bCs/>
                <w:color w:val="000000"/>
              </w:rPr>
              <w:t>ь</w:t>
            </w:r>
            <w:r w:rsidRPr="001F299A">
              <w:rPr>
                <w:b/>
                <w:bCs/>
                <w:color w:val="000000"/>
              </w:rPr>
              <w:t>ском поселении"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06.0.00.00000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23 466 780,91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Подпрограмма "Развитие сети авт</w:t>
            </w:r>
            <w:r w:rsidRPr="001F299A">
              <w:rPr>
                <w:i/>
                <w:iCs/>
                <w:color w:val="000000"/>
              </w:rPr>
              <w:t>о</w:t>
            </w:r>
            <w:r w:rsidRPr="001F299A">
              <w:rPr>
                <w:i/>
                <w:iCs/>
                <w:color w:val="000000"/>
              </w:rPr>
              <w:t>мобильных дорог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06.1.00.00000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23 466 780,91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Капитальный ремонт, ремонт и с</w:t>
            </w:r>
            <w:r w:rsidRPr="001F299A">
              <w:rPr>
                <w:i/>
                <w:iCs/>
                <w:color w:val="000000"/>
              </w:rPr>
              <w:t>о</w:t>
            </w:r>
            <w:r w:rsidRPr="001F299A">
              <w:rPr>
                <w:i/>
                <w:iCs/>
                <w:color w:val="000000"/>
              </w:rPr>
              <w:t>держание дорог общего пользования, а также мостовых и иных ко</w:t>
            </w:r>
            <w:r w:rsidRPr="001F299A">
              <w:rPr>
                <w:i/>
                <w:iCs/>
                <w:color w:val="000000"/>
              </w:rPr>
              <w:t>н</w:t>
            </w:r>
            <w:r w:rsidRPr="001F299A">
              <w:rPr>
                <w:i/>
                <w:iCs/>
                <w:color w:val="000000"/>
              </w:rPr>
              <w:t>струкций на них в границах населенных пунктов Б</w:t>
            </w:r>
            <w:r w:rsidRPr="001F299A">
              <w:rPr>
                <w:i/>
                <w:iCs/>
                <w:color w:val="000000"/>
              </w:rPr>
              <w:t>о</w:t>
            </w:r>
            <w:r w:rsidRPr="001F299A">
              <w:rPr>
                <w:i/>
                <w:iCs/>
                <w:color w:val="000000"/>
              </w:rPr>
              <w:t>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06.1.01.00000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18 371 232,91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Капитальный ремонт, ремонт и содержание автом</w:t>
            </w:r>
            <w:r w:rsidRPr="001F299A">
              <w:rPr>
                <w:color w:val="000000"/>
              </w:rPr>
              <w:t>о</w:t>
            </w:r>
            <w:r w:rsidRPr="001F299A">
              <w:rPr>
                <w:color w:val="000000"/>
              </w:rPr>
              <w:t>бильных дорог Бор</w:t>
            </w:r>
            <w:r w:rsidRPr="001F299A">
              <w:rPr>
                <w:color w:val="000000"/>
              </w:rPr>
              <w:t>и</w:t>
            </w:r>
            <w:r w:rsidRPr="001F299A">
              <w:rPr>
                <w:color w:val="000000"/>
              </w:rPr>
              <w:t>соглебского сельского поселения в границах населенных пунктов в гр</w:t>
            </w:r>
            <w:r w:rsidRPr="001F299A">
              <w:rPr>
                <w:color w:val="000000"/>
              </w:rPr>
              <w:t>а</w:t>
            </w:r>
            <w:r w:rsidRPr="001F299A">
              <w:rPr>
                <w:color w:val="000000"/>
              </w:rPr>
              <w:t>ницах поселения за счет средств бю</w:t>
            </w:r>
            <w:r w:rsidRPr="001F299A">
              <w:rPr>
                <w:color w:val="000000"/>
              </w:rPr>
              <w:t>д</w:t>
            </w:r>
            <w:r w:rsidRPr="001F299A">
              <w:rPr>
                <w:color w:val="000000"/>
              </w:rPr>
              <w:t>жета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06.1.01.62440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309 281,00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Закупка товаров, работ и услуг для обеспечения гос</w:t>
            </w:r>
            <w:r w:rsidRPr="001F299A">
              <w:rPr>
                <w:color w:val="000000"/>
              </w:rPr>
              <w:t>у</w:t>
            </w:r>
            <w:r w:rsidRPr="001F299A">
              <w:rPr>
                <w:color w:val="000000"/>
              </w:rPr>
              <w:t>дарственных (мун</w:t>
            </w:r>
            <w:r w:rsidRPr="001F299A">
              <w:rPr>
                <w:color w:val="000000"/>
              </w:rPr>
              <w:t>и</w:t>
            </w:r>
            <w:r w:rsidRPr="001F299A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309 281,00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Ремонт и содержание автомобильных дорог Борис</w:t>
            </w:r>
            <w:r w:rsidRPr="001F299A">
              <w:rPr>
                <w:color w:val="000000"/>
              </w:rPr>
              <w:t>о</w:t>
            </w:r>
            <w:r w:rsidRPr="001F299A">
              <w:rPr>
                <w:color w:val="000000"/>
              </w:rPr>
              <w:t>глебского сельского поселения в границах населе</w:t>
            </w:r>
            <w:r w:rsidRPr="001F299A">
              <w:rPr>
                <w:color w:val="000000"/>
              </w:rPr>
              <w:t>н</w:t>
            </w:r>
            <w:r w:rsidRPr="001F299A">
              <w:rPr>
                <w:color w:val="000000"/>
              </w:rPr>
              <w:lastRenderedPageBreak/>
              <w:t>ных пун</w:t>
            </w:r>
            <w:r w:rsidRPr="001F299A">
              <w:rPr>
                <w:color w:val="000000"/>
              </w:rPr>
              <w:t>к</w:t>
            </w:r>
            <w:r w:rsidRPr="001F299A">
              <w:rPr>
                <w:color w:val="000000"/>
              </w:rPr>
              <w:t>тов в границах поселения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lastRenderedPageBreak/>
              <w:t>06.1.01.65300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4 745 303,91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lastRenderedPageBreak/>
              <w:t>Закупка товаров, работ и услуг для обеспечения гос</w:t>
            </w:r>
            <w:r w:rsidRPr="001F299A">
              <w:rPr>
                <w:color w:val="000000"/>
              </w:rPr>
              <w:t>у</w:t>
            </w:r>
            <w:r w:rsidRPr="001F299A">
              <w:rPr>
                <w:color w:val="000000"/>
              </w:rPr>
              <w:t>дарственных (мун</w:t>
            </w:r>
            <w:r w:rsidRPr="001F299A">
              <w:rPr>
                <w:color w:val="000000"/>
              </w:rPr>
              <w:t>и</w:t>
            </w:r>
            <w:r w:rsidRPr="001F299A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4 745 303,91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Капитальный ремонт, ремонт и с</w:t>
            </w:r>
            <w:r w:rsidRPr="001F299A">
              <w:rPr>
                <w:color w:val="000000"/>
              </w:rPr>
              <w:t>о</w:t>
            </w:r>
            <w:r w:rsidRPr="001F299A">
              <w:rPr>
                <w:color w:val="000000"/>
              </w:rPr>
              <w:t>держание мостовых и иных констру</w:t>
            </w:r>
            <w:r w:rsidRPr="001F299A">
              <w:rPr>
                <w:color w:val="000000"/>
              </w:rPr>
              <w:t>к</w:t>
            </w:r>
            <w:r w:rsidRPr="001F299A">
              <w:rPr>
                <w:color w:val="000000"/>
              </w:rPr>
              <w:t>ций в границах населенных пунктов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06.1.01.65530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3 636 029,00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Закупка товаров, работ и услуг для обеспечения гос</w:t>
            </w:r>
            <w:r w:rsidRPr="001F299A">
              <w:rPr>
                <w:color w:val="000000"/>
              </w:rPr>
              <w:t>у</w:t>
            </w:r>
            <w:r w:rsidRPr="001F299A">
              <w:rPr>
                <w:color w:val="000000"/>
              </w:rPr>
              <w:t>дарственных (мун</w:t>
            </w:r>
            <w:r w:rsidRPr="001F299A">
              <w:rPr>
                <w:color w:val="000000"/>
              </w:rPr>
              <w:t>и</w:t>
            </w:r>
            <w:r w:rsidRPr="001F299A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3 636 029,00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Приведение в нормативное состояние автомобильных дорог местного знач</w:t>
            </w:r>
            <w:r w:rsidRPr="001F299A">
              <w:rPr>
                <w:color w:val="000000"/>
              </w:rPr>
              <w:t>е</w:t>
            </w:r>
            <w:r w:rsidRPr="001F299A">
              <w:rPr>
                <w:color w:val="000000"/>
              </w:rPr>
              <w:t>ния, обеспечивающих подъезды к объектам социального назначения за счет средств бюджета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06.1.01.67350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190 214,00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Закупка товаров, работ и услуг для обеспечения гос</w:t>
            </w:r>
            <w:r w:rsidRPr="001F299A">
              <w:rPr>
                <w:color w:val="000000"/>
              </w:rPr>
              <w:t>у</w:t>
            </w:r>
            <w:r w:rsidRPr="001F299A">
              <w:rPr>
                <w:color w:val="000000"/>
              </w:rPr>
              <w:t>дарственных (мун</w:t>
            </w:r>
            <w:r w:rsidRPr="001F299A">
              <w:rPr>
                <w:color w:val="000000"/>
              </w:rPr>
              <w:t>и</w:t>
            </w:r>
            <w:r w:rsidRPr="001F299A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190 214,00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Капитальный ремонт, ремонт и содержание автом</w:t>
            </w:r>
            <w:r w:rsidRPr="001F299A">
              <w:rPr>
                <w:color w:val="000000"/>
              </w:rPr>
              <w:t>о</w:t>
            </w:r>
            <w:r w:rsidRPr="001F299A">
              <w:rPr>
                <w:color w:val="000000"/>
              </w:rPr>
              <w:t>бильных дорог Бор</w:t>
            </w:r>
            <w:r w:rsidRPr="001F299A">
              <w:rPr>
                <w:color w:val="000000"/>
              </w:rPr>
              <w:t>и</w:t>
            </w:r>
            <w:r w:rsidRPr="001F299A">
              <w:rPr>
                <w:color w:val="000000"/>
              </w:rPr>
              <w:t>соглебского сельского поселения в границах населенных пунктов в гр</w:t>
            </w:r>
            <w:r w:rsidRPr="001F299A">
              <w:rPr>
                <w:color w:val="000000"/>
              </w:rPr>
              <w:t>а</w:t>
            </w:r>
            <w:r w:rsidRPr="001F299A">
              <w:rPr>
                <w:color w:val="000000"/>
              </w:rPr>
              <w:t>ницах поселения за счет средств о</w:t>
            </w:r>
            <w:r w:rsidRPr="001F299A">
              <w:rPr>
                <w:color w:val="000000"/>
              </w:rPr>
              <w:t>б</w:t>
            </w:r>
            <w:r w:rsidRPr="001F299A">
              <w:rPr>
                <w:color w:val="000000"/>
              </w:rPr>
              <w:t>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06.1.01.72440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5 876 339,00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Закупка товаров, работ и услуг для обеспечения гос</w:t>
            </w:r>
            <w:r w:rsidRPr="001F299A">
              <w:rPr>
                <w:color w:val="000000"/>
              </w:rPr>
              <w:t>у</w:t>
            </w:r>
            <w:r w:rsidRPr="001F299A">
              <w:rPr>
                <w:color w:val="000000"/>
              </w:rPr>
              <w:t>дарственных (мун</w:t>
            </w:r>
            <w:r w:rsidRPr="001F299A">
              <w:rPr>
                <w:color w:val="000000"/>
              </w:rPr>
              <w:t>и</w:t>
            </w:r>
            <w:r w:rsidRPr="001F299A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5 876 339,00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Приведение в нормативное состояние автомобильных дорог местного знач</w:t>
            </w:r>
            <w:r w:rsidRPr="001F299A">
              <w:rPr>
                <w:color w:val="000000"/>
              </w:rPr>
              <w:t>е</w:t>
            </w:r>
            <w:r w:rsidRPr="001F299A">
              <w:rPr>
                <w:color w:val="000000"/>
              </w:rPr>
              <w:t>ния, обеспечивающих подъезды к объектам социального назначения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06.1.01.77350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3 614 066,00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Закупка товаров, работ и услуг для обеспечения гос</w:t>
            </w:r>
            <w:r w:rsidRPr="001F299A">
              <w:rPr>
                <w:color w:val="000000"/>
              </w:rPr>
              <w:t>у</w:t>
            </w:r>
            <w:r w:rsidRPr="001F299A">
              <w:rPr>
                <w:color w:val="000000"/>
              </w:rPr>
              <w:t>дарственных (мун</w:t>
            </w:r>
            <w:r w:rsidRPr="001F299A">
              <w:rPr>
                <w:color w:val="000000"/>
              </w:rPr>
              <w:t>и</w:t>
            </w:r>
            <w:r w:rsidRPr="001F299A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3 614 066,00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Капитальный ремонт, ремонт и содержание авт</w:t>
            </w:r>
            <w:r w:rsidRPr="001F299A">
              <w:rPr>
                <w:i/>
                <w:iCs/>
                <w:color w:val="000000"/>
              </w:rPr>
              <w:t>о</w:t>
            </w:r>
            <w:r w:rsidRPr="001F299A">
              <w:rPr>
                <w:i/>
                <w:iCs/>
                <w:color w:val="000000"/>
              </w:rPr>
              <w:t>мобильных дорог, а также мостовых и иных ко</w:t>
            </w:r>
            <w:r w:rsidRPr="001F299A">
              <w:rPr>
                <w:i/>
                <w:iCs/>
                <w:color w:val="000000"/>
              </w:rPr>
              <w:t>н</w:t>
            </w:r>
            <w:r w:rsidRPr="001F299A">
              <w:rPr>
                <w:i/>
                <w:iCs/>
                <w:color w:val="000000"/>
              </w:rPr>
              <w:t>струкций на них вне границ населенных пунктов Б</w:t>
            </w:r>
            <w:r w:rsidRPr="001F299A">
              <w:rPr>
                <w:i/>
                <w:iCs/>
                <w:color w:val="000000"/>
              </w:rPr>
              <w:t>о</w:t>
            </w:r>
            <w:r w:rsidRPr="001F299A">
              <w:rPr>
                <w:i/>
                <w:iCs/>
                <w:color w:val="000000"/>
              </w:rPr>
              <w:t>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06.1.02.00000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5 095 548,00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Осуществление дорожной деятельн</w:t>
            </w:r>
            <w:r w:rsidRPr="001F299A">
              <w:rPr>
                <w:color w:val="000000"/>
              </w:rPr>
              <w:t>о</w:t>
            </w:r>
            <w:r w:rsidRPr="001F299A">
              <w:rPr>
                <w:color w:val="000000"/>
              </w:rPr>
              <w:t>сти в отношении автомобильных д</w:t>
            </w:r>
            <w:r w:rsidRPr="001F299A">
              <w:rPr>
                <w:color w:val="000000"/>
              </w:rPr>
              <w:t>о</w:t>
            </w:r>
            <w:r w:rsidRPr="001F299A">
              <w:rPr>
                <w:color w:val="000000"/>
              </w:rPr>
              <w:t>рог местного значения вне границ населенных пунктов в границах пос</w:t>
            </w:r>
            <w:r w:rsidRPr="001F299A">
              <w:rPr>
                <w:color w:val="000000"/>
              </w:rPr>
              <w:t>е</w:t>
            </w:r>
            <w:r w:rsidRPr="001F299A">
              <w:rPr>
                <w:color w:val="000000"/>
              </w:rPr>
              <w:t>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06.1.02.20290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3 249 232,00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Закупка товаров, работ и услуг для обеспечения гос</w:t>
            </w:r>
            <w:r w:rsidRPr="001F299A">
              <w:rPr>
                <w:color w:val="000000"/>
              </w:rPr>
              <w:t>у</w:t>
            </w:r>
            <w:r w:rsidRPr="001F299A">
              <w:rPr>
                <w:color w:val="000000"/>
              </w:rPr>
              <w:t>дарственных (мун</w:t>
            </w:r>
            <w:r w:rsidRPr="001F299A">
              <w:rPr>
                <w:color w:val="000000"/>
              </w:rPr>
              <w:t>и</w:t>
            </w:r>
            <w:r w:rsidRPr="001F299A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3 249 232,00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Капитальный ремонт, ремонт и содержание автом</w:t>
            </w:r>
            <w:r w:rsidRPr="001F299A">
              <w:rPr>
                <w:color w:val="000000"/>
              </w:rPr>
              <w:t>о</w:t>
            </w:r>
            <w:r w:rsidRPr="001F299A">
              <w:rPr>
                <w:color w:val="000000"/>
              </w:rPr>
              <w:t>бильных дорог Бор</w:t>
            </w:r>
            <w:r w:rsidRPr="001F299A">
              <w:rPr>
                <w:color w:val="000000"/>
              </w:rPr>
              <w:t>и</w:t>
            </w:r>
            <w:r w:rsidRPr="001F299A">
              <w:rPr>
                <w:color w:val="000000"/>
              </w:rPr>
              <w:t>соглебского сельского поселения вне границ населенных пунктов в гран</w:t>
            </w:r>
            <w:r w:rsidRPr="001F299A">
              <w:rPr>
                <w:color w:val="000000"/>
              </w:rPr>
              <w:t>и</w:t>
            </w:r>
            <w:r w:rsidRPr="001F299A">
              <w:rPr>
                <w:color w:val="000000"/>
              </w:rPr>
              <w:t>цах поселения за счет средств облас</w:t>
            </w:r>
            <w:r w:rsidRPr="001F299A">
              <w:rPr>
                <w:color w:val="000000"/>
              </w:rPr>
              <w:t>т</w:t>
            </w:r>
            <w:r w:rsidRPr="001F299A">
              <w:rPr>
                <w:color w:val="000000"/>
              </w:rPr>
              <w:t>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06.1.02.72440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1 846 316,00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Закупка товаров, работ и услуг для обеспечения гос</w:t>
            </w:r>
            <w:r w:rsidRPr="001F299A">
              <w:rPr>
                <w:color w:val="000000"/>
              </w:rPr>
              <w:t>у</w:t>
            </w:r>
            <w:r w:rsidRPr="001F299A">
              <w:rPr>
                <w:color w:val="000000"/>
              </w:rPr>
              <w:t>дарственных (мун</w:t>
            </w:r>
            <w:r w:rsidRPr="001F299A">
              <w:rPr>
                <w:color w:val="000000"/>
              </w:rPr>
              <w:t>и</w:t>
            </w:r>
            <w:r w:rsidRPr="001F299A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1 846 316,00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Муниципальная программа "Защ</w:t>
            </w:r>
            <w:r w:rsidRPr="001F299A">
              <w:rPr>
                <w:b/>
                <w:bCs/>
                <w:color w:val="000000"/>
              </w:rPr>
              <w:t>и</w:t>
            </w:r>
            <w:r w:rsidRPr="001F299A">
              <w:rPr>
                <w:b/>
                <w:bCs/>
                <w:color w:val="000000"/>
              </w:rPr>
              <w:t>та населения и территории Борис</w:t>
            </w:r>
            <w:r w:rsidRPr="001F299A">
              <w:rPr>
                <w:b/>
                <w:bCs/>
                <w:color w:val="000000"/>
              </w:rPr>
              <w:t>о</w:t>
            </w:r>
            <w:r w:rsidRPr="001F299A">
              <w:rPr>
                <w:b/>
                <w:bCs/>
                <w:color w:val="000000"/>
              </w:rPr>
              <w:t>глебского сельского поселения от чрезвычайных ситуаций, обеспеч</w:t>
            </w:r>
            <w:r w:rsidRPr="001F299A">
              <w:rPr>
                <w:b/>
                <w:bCs/>
                <w:color w:val="000000"/>
              </w:rPr>
              <w:t>е</w:t>
            </w:r>
            <w:r w:rsidRPr="001F299A">
              <w:rPr>
                <w:b/>
                <w:bCs/>
                <w:color w:val="000000"/>
              </w:rPr>
              <w:t>ние пожарной безопасности и безопасности людей на водных объе</w:t>
            </w:r>
            <w:r w:rsidRPr="001F299A">
              <w:rPr>
                <w:b/>
                <w:bCs/>
                <w:color w:val="000000"/>
              </w:rPr>
              <w:t>к</w:t>
            </w:r>
            <w:r w:rsidRPr="001F299A">
              <w:rPr>
                <w:b/>
                <w:bCs/>
                <w:color w:val="000000"/>
              </w:rPr>
              <w:t>тах"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08.0.00.00000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686 100,00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Подпрограмма "Защита населения и территории Борисоглебского сельского поселения от чрезвыча</w:t>
            </w:r>
            <w:r w:rsidRPr="001F299A">
              <w:rPr>
                <w:i/>
                <w:iCs/>
                <w:color w:val="000000"/>
              </w:rPr>
              <w:t>й</w:t>
            </w:r>
            <w:r w:rsidRPr="001F299A">
              <w:rPr>
                <w:i/>
                <w:iCs/>
                <w:color w:val="000000"/>
              </w:rPr>
              <w:t>ных ситуаций, обеспечение пожарной безопа</w:t>
            </w:r>
            <w:r w:rsidRPr="001F299A">
              <w:rPr>
                <w:i/>
                <w:iCs/>
                <w:color w:val="000000"/>
              </w:rPr>
              <w:t>с</w:t>
            </w:r>
            <w:r w:rsidRPr="001F299A">
              <w:rPr>
                <w:i/>
                <w:iCs/>
                <w:color w:val="000000"/>
              </w:rPr>
              <w:t>ности и безопасности людей на во</w:t>
            </w:r>
            <w:r w:rsidRPr="001F299A">
              <w:rPr>
                <w:i/>
                <w:iCs/>
                <w:color w:val="000000"/>
              </w:rPr>
              <w:t>д</w:t>
            </w:r>
            <w:r w:rsidRPr="001F299A">
              <w:rPr>
                <w:i/>
                <w:iCs/>
                <w:color w:val="000000"/>
              </w:rPr>
              <w:t>ных объектах"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08.1.00.00000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686 100,00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lastRenderedPageBreak/>
              <w:t>Разработка и реализация мероприятий, направле</w:t>
            </w:r>
            <w:r w:rsidRPr="001F299A">
              <w:rPr>
                <w:i/>
                <w:iCs/>
                <w:color w:val="000000"/>
              </w:rPr>
              <w:t>н</w:t>
            </w:r>
            <w:r w:rsidRPr="001F299A">
              <w:rPr>
                <w:i/>
                <w:iCs/>
                <w:color w:val="000000"/>
              </w:rPr>
              <w:t>ных на соблюдение правил пожарной безопасности нас</w:t>
            </w:r>
            <w:r w:rsidRPr="001F299A">
              <w:rPr>
                <w:i/>
                <w:iCs/>
                <w:color w:val="000000"/>
              </w:rPr>
              <w:t>е</w:t>
            </w:r>
            <w:r w:rsidRPr="001F299A">
              <w:rPr>
                <w:i/>
                <w:iCs/>
                <w:color w:val="000000"/>
              </w:rPr>
              <w:t>лением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08.1.01.00000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628 100,00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Организация и осуществление мероприятий по п</w:t>
            </w:r>
            <w:r w:rsidRPr="001F299A">
              <w:rPr>
                <w:color w:val="000000"/>
              </w:rPr>
              <w:t>о</w:t>
            </w:r>
            <w:r w:rsidRPr="001F299A">
              <w:rPr>
                <w:color w:val="000000"/>
              </w:rPr>
              <w:t>жарной безопасности Борисоглебского сельского п</w:t>
            </w:r>
            <w:r w:rsidRPr="001F299A">
              <w:rPr>
                <w:color w:val="000000"/>
              </w:rPr>
              <w:t>о</w:t>
            </w:r>
            <w:r w:rsidRPr="001F299A">
              <w:rPr>
                <w:color w:val="000000"/>
              </w:rPr>
              <w:t>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08.1.01.65350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628 100,00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Закупка товаров, работ и услуг для обеспечения гос</w:t>
            </w:r>
            <w:r w:rsidRPr="001F299A">
              <w:rPr>
                <w:color w:val="000000"/>
              </w:rPr>
              <w:t>у</w:t>
            </w:r>
            <w:r w:rsidRPr="001F299A">
              <w:rPr>
                <w:color w:val="000000"/>
              </w:rPr>
              <w:t>дарственных (мун</w:t>
            </w:r>
            <w:r w:rsidRPr="001F299A">
              <w:rPr>
                <w:color w:val="000000"/>
              </w:rPr>
              <w:t>и</w:t>
            </w:r>
            <w:r w:rsidRPr="001F299A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628 100,00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Организация работы по предупреждению и пресеч</w:t>
            </w:r>
            <w:r w:rsidRPr="001F299A">
              <w:rPr>
                <w:i/>
                <w:iCs/>
                <w:color w:val="000000"/>
              </w:rPr>
              <w:t>е</w:t>
            </w:r>
            <w:r w:rsidRPr="001F299A">
              <w:rPr>
                <w:i/>
                <w:iCs/>
                <w:color w:val="000000"/>
              </w:rPr>
              <w:t>нию нарушений требований пожарной безопасности и правил поведения на воде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08.1.03.00000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58 000,00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Организация и осуществление мероприятий по обе</w:t>
            </w:r>
            <w:r w:rsidRPr="001F299A">
              <w:rPr>
                <w:color w:val="000000"/>
              </w:rPr>
              <w:t>с</w:t>
            </w:r>
            <w:r w:rsidRPr="001F299A">
              <w:rPr>
                <w:color w:val="000000"/>
              </w:rPr>
              <w:t>печению безопасн</w:t>
            </w:r>
            <w:r w:rsidRPr="001F299A">
              <w:rPr>
                <w:color w:val="000000"/>
              </w:rPr>
              <w:t>о</w:t>
            </w:r>
            <w:r w:rsidRPr="001F299A">
              <w:rPr>
                <w:color w:val="000000"/>
              </w:rPr>
              <w:t>сти людей на водных объектах, охране их жизни и здоровья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08.1.03.65370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58 000,00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Закупка товаров, работ и услуг для обеспечения гос</w:t>
            </w:r>
            <w:r w:rsidRPr="001F299A">
              <w:rPr>
                <w:color w:val="000000"/>
              </w:rPr>
              <w:t>у</w:t>
            </w:r>
            <w:r w:rsidRPr="001F299A">
              <w:rPr>
                <w:color w:val="000000"/>
              </w:rPr>
              <w:t>дарственных (мун</w:t>
            </w:r>
            <w:r w:rsidRPr="001F299A">
              <w:rPr>
                <w:color w:val="000000"/>
              </w:rPr>
              <w:t>и</w:t>
            </w:r>
            <w:r w:rsidRPr="001F299A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58 000,00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Муниципальная программа " Бл</w:t>
            </w:r>
            <w:r w:rsidRPr="001F299A">
              <w:rPr>
                <w:b/>
                <w:bCs/>
                <w:color w:val="000000"/>
              </w:rPr>
              <w:t>а</w:t>
            </w:r>
            <w:r w:rsidRPr="001F299A">
              <w:rPr>
                <w:b/>
                <w:bCs/>
                <w:color w:val="000000"/>
              </w:rPr>
              <w:t>гоустройство территории Борисоглебского сельского посел</w:t>
            </w:r>
            <w:r w:rsidRPr="001F299A">
              <w:rPr>
                <w:b/>
                <w:bCs/>
                <w:color w:val="000000"/>
              </w:rPr>
              <w:t>е</w:t>
            </w:r>
            <w:r w:rsidRPr="001F299A">
              <w:rPr>
                <w:b/>
                <w:bCs/>
                <w:color w:val="000000"/>
              </w:rPr>
              <w:t>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09.0.00.00000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59 844 373,00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Подпрограмма " Содержание объектов благоустро</w:t>
            </w:r>
            <w:r w:rsidRPr="001F299A">
              <w:rPr>
                <w:i/>
                <w:iCs/>
                <w:color w:val="000000"/>
              </w:rPr>
              <w:t>й</w:t>
            </w:r>
            <w:r w:rsidRPr="001F299A">
              <w:rPr>
                <w:i/>
                <w:iCs/>
                <w:color w:val="000000"/>
              </w:rPr>
              <w:t>ства на территории Борисоглебского сельского пос</w:t>
            </w:r>
            <w:r w:rsidRPr="001F299A">
              <w:rPr>
                <w:i/>
                <w:iCs/>
                <w:color w:val="000000"/>
              </w:rPr>
              <w:t>е</w:t>
            </w:r>
            <w:r w:rsidRPr="001F299A">
              <w:rPr>
                <w:i/>
                <w:iCs/>
                <w:color w:val="000000"/>
              </w:rPr>
              <w:t>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09.1.00.00000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59 844 373,00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Организация взаимодействия между предприятиями, организациями и учреждениями при решении вопр</w:t>
            </w:r>
            <w:r w:rsidRPr="001F299A">
              <w:rPr>
                <w:i/>
                <w:iCs/>
                <w:color w:val="000000"/>
              </w:rPr>
              <w:t>о</w:t>
            </w:r>
            <w:r w:rsidRPr="001F299A">
              <w:rPr>
                <w:i/>
                <w:iCs/>
                <w:color w:val="000000"/>
              </w:rPr>
              <w:t>сов благоустройства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09.1.01.00000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53 592 068,00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Мероприятия по оборудованию мн</w:t>
            </w:r>
            <w:r w:rsidRPr="001F299A">
              <w:rPr>
                <w:color w:val="000000"/>
              </w:rPr>
              <w:t>о</w:t>
            </w:r>
            <w:r w:rsidRPr="001F299A">
              <w:rPr>
                <w:color w:val="000000"/>
              </w:rPr>
              <w:t>гоквартирных домов приспособлениями для обеспечения их физ</w:t>
            </w:r>
            <w:r w:rsidRPr="001F299A">
              <w:rPr>
                <w:color w:val="000000"/>
              </w:rPr>
              <w:t>и</w:t>
            </w:r>
            <w:r w:rsidRPr="001F299A">
              <w:rPr>
                <w:color w:val="000000"/>
              </w:rPr>
              <w:t>ческой доступности для инвалидов с наруш</w:t>
            </w:r>
            <w:r w:rsidRPr="001F299A">
              <w:rPr>
                <w:color w:val="000000"/>
              </w:rPr>
              <w:t>е</w:t>
            </w:r>
            <w:r w:rsidRPr="001F299A">
              <w:rPr>
                <w:color w:val="000000"/>
              </w:rPr>
              <w:t>ниями опорно-двигательного аппарата за счет средств бю</w:t>
            </w:r>
            <w:r w:rsidRPr="001F299A">
              <w:rPr>
                <w:color w:val="000000"/>
              </w:rPr>
              <w:t>д</w:t>
            </w:r>
            <w:r w:rsidRPr="001F299A">
              <w:rPr>
                <w:color w:val="000000"/>
              </w:rPr>
              <w:t>жета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09.1.01.60140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45 000,00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Закупка товаров, работ и услуг для обеспечения гос</w:t>
            </w:r>
            <w:r w:rsidRPr="001F299A">
              <w:rPr>
                <w:color w:val="000000"/>
              </w:rPr>
              <w:t>у</w:t>
            </w:r>
            <w:r w:rsidRPr="001F299A">
              <w:rPr>
                <w:color w:val="000000"/>
              </w:rPr>
              <w:t>дарственных (мун</w:t>
            </w:r>
            <w:r w:rsidRPr="001F299A">
              <w:rPr>
                <w:color w:val="000000"/>
              </w:rPr>
              <w:t>и</w:t>
            </w:r>
            <w:r w:rsidRPr="001F299A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45 000,00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Прочие мероприятия по благоустро</w:t>
            </w:r>
            <w:r w:rsidRPr="001F299A">
              <w:rPr>
                <w:color w:val="000000"/>
              </w:rPr>
              <w:t>й</w:t>
            </w:r>
            <w:r w:rsidRPr="001F299A">
              <w:rPr>
                <w:color w:val="000000"/>
              </w:rPr>
              <w:t>ству территории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09.1.01.65410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1 371 488,00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Закупка товаров, работ и услуг для обеспечения гос</w:t>
            </w:r>
            <w:r w:rsidRPr="001F299A">
              <w:rPr>
                <w:color w:val="000000"/>
              </w:rPr>
              <w:t>у</w:t>
            </w:r>
            <w:r w:rsidRPr="001F299A">
              <w:rPr>
                <w:color w:val="000000"/>
              </w:rPr>
              <w:t>дарственных (мун</w:t>
            </w:r>
            <w:r w:rsidRPr="001F299A">
              <w:rPr>
                <w:color w:val="000000"/>
              </w:rPr>
              <w:t>и</w:t>
            </w:r>
            <w:r w:rsidRPr="001F299A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1 371 488,00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Реконструкция искусственных соор</w:t>
            </w:r>
            <w:r w:rsidRPr="001F299A">
              <w:rPr>
                <w:color w:val="000000"/>
              </w:rPr>
              <w:t>у</w:t>
            </w:r>
            <w:r w:rsidRPr="001F299A">
              <w:rPr>
                <w:color w:val="000000"/>
              </w:rPr>
              <w:t>жений за счет средств областного бюджета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09.1.01.73310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52 175 580,00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400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52 175 580,00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Приведение в качественное состояние элементов благоустройства населе</w:t>
            </w:r>
            <w:r w:rsidRPr="001F299A">
              <w:rPr>
                <w:i/>
                <w:iCs/>
                <w:color w:val="000000"/>
              </w:rPr>
              <w:t>н</w:t>
            </w:r>
            <w:r w:rsidRPr="001F299A">
              <w:rPr>
                <w:i/>
                <w:iCs/>
                <w:color w:val="000000"/>
              </w:rPr>
              <w:t>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09.1.02.00000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100 000,00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Расходы на организацию и содержание мест захор</w:t>
            </w:r>
            <w:r w:rsidRPr="001F299A">
              <w:rPr>
                <w:color w:val="000000"/>
              </w:rPr>
              <w:t>о</w:t>
            </w:r>
            <w:r w:rsidRPr="001F299A">
              <w:rPr>
                <w:color w:val="000000"/>
              </w:rPr>
              <w:t>нения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09.1.02.65400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100 000,00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Закупка товаров, работ и услуг для обеспечения гос</w:t>
            </w:r>
            <w:r w:rsidRPr="001F299A">
              <w:rPr>
                <w:color w:val="000000"/>
              </w:rPr>
              <w:t>у</w:t>
            </w:r>
            <w:r w:rsidRPr="001F299A">
              <w:rPr>
                <w:color w:val="000000"/>
              </w:rPr>
              <w:t>дарственных (мун</w:t>
            </w:r>
            <w:r w:rsidRPr="001F299A">
              <w:rPr>
                <w:color w:val="000000"/>
              </w:rPr>
              <w:t>и</w:t>
            </w:r>
            <w:r w:rsidRPr="001F299A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100 000,00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Привлечение жителей к участию в решении проблем благоустройства населенных пунктов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09.1.03.00000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815 000,00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Расходы на озеленение территории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09.1.03.65390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815 000,00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lastRenderedPageBreak/>
              <w:t>Закупка товаров, работ и услуг для обеспечения гос</w:t>
            </w:r>
            <w:r w:rsidRPr="001F299A">
              <w:rPr>
                <w:color w:val="000000"/>
              </w:rPr>
              <w:t>у</w:t>
            </w:r>
            <w:r w:rsidRPr="001F299A">
              <w:rPr>
                <w:color w:val="000000"/>
              </w:rPr>
              <w:t>дарственных (мун</w:t>
            </w:r>
            <w:r w:rsidRPr="001F299A">
              <w:rPr>
                <w:color w:val="000000"/>
              </w:rPr>
              <w:t>и</w:t>
            </w:r>
            <w:r w:rsidRPr="001F299A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815 000,00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Оздоровление санитарной экологич</w:t>
            </w:r>
            <w:r w:rsidRPr="001F299A">
              <w:rPr>
                <w:i/>
                <w:iCs/>
                <w:color w:val="000000"/>
              </w:rPr>
              <w:t>е</w:t>
            </w:r>
            <w:r w:rsidRPr="001F299A">
              <w:rPr>
                <w:i/>
                <w:iCs/>
                <w:color w:val="000000"/>
              </w:rPr>
              <w:t>ской обстановки в поселении и на св</w:t>
            </w:r>
            <w:r w:rsidRPr="001F299A">
              <w:rPr>
                <w:i/>
                <w:iCs/>
                <w:color w:val="000000"/>
              </w:rPr>
              <w:t>о</w:t>
            </w:r>
            <w:r w:rsidRPr="001F299A">
              <w:rPr>
                <w:i/>
                <w:iCs/>
                <w:color w:val="000000"/>
              </w:rPr>
              <w:t>бодных территориях, ликвидация стихийных навалов мусора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09.1.04.00000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2 210 000,00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Прочие мероприятия по благоустро</w:t>
            </w:r>
            <w:r w:rsidRPr="001F299A">
              <w:rPr>
                <w:color w:val="000000"/>
              </w:rPr>
              <w:t>й</w:t>
            </w:r>
            <w:r w:rsidRPr="001F299A">
              <w:rPr>
                <w:color w:val="000000"/>
              </w:rPr>
              <w:t>ству территории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09.1.04.65410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2 210 000,00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Закупка товаров, работ и услуг для обеспечения гос</w:t>
            </w:r>
            <w:r w:rsidRPr="001F299A">
              <w:rPr>
                <w:color w:val="000000"/>
              </w:rPr>
              <w:t>у</w:t>
            </w:r>
            <w:r w:rsidRPr="001F299A">
              <w:rPr>
                <w:color w:val="000000"/>
              </w:rPr>
              <w:t>дарственных (мун</w:t>
            </w:r>
            <w:r w:rsidRPr="001F299A">
              <w:rPr>
                <w:color w:val="000000"/>
              </w:rPr>
              <w:t>и</w:t>
            </w:r>
            <w:r w:rsidRPr="001F299A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2 210 000,00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Обеспечение функции уличного осв</w:t>
            </w:r>
            <w:r w:rsidRPr="001F299A">
              <w:rPr>
                <w:i/>
                <w:iCs/>
                <w:color w:val="000000"/>
              </w:rPr>
              <w:t>е</w:t>
            </w:r>
            <w:r w:rsidRPr="001F299A">
              <w:rPr>
                <w:i/>
                <w:iCs/>
                <w:color w:val="000000"/>
              </w:rPr>
              <w:t>щения в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09.1.05.00000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3 127 305,00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Расходы на уличное освещение территории Борис</w:t>
            </w:r>
            <w:r w:rsidRPr="001F299A">
              <w:rPr>
                <w:color w:val="000000"/>
              </w:rPr>
              <w:t>о</w:t>
            </w:r>
            <w:r w:rsidRPr="001F299A">
              <w:rPr>
                <w:color w:val="000000"/>
              </w:rPr>
              <w:t>глебского сельского п</w:t>
            </w:r>
            <w:r w:rsidRPr="001F299A">
              <w:rPr>
                <w:color w:val="000000"/>
              </w:rPr>
              <w:t>о</w:t>
            </w:r>
            <w:r w:rsidRPr="001F299A">
              <w:rPr>
                <w:color w:val="000000"/>
              </w:rPr>
              <w:t>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09.1.05.65380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3 127 305,00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Закупка товаров, работ и услуг для обеспечения гос</w:t>
            </w:r>
            <w:r w:rsidRPr="001F299A">
              <w:rPr>
                <w:color w:val="000000"/>
              </w:rPr>
              <w:t>у</w:t>
            </w:r>
            <w:r w:rsidRPr="001F299A">
              <w:rPr>
                <w:color w:val="000000"/>
              </w:rPr>
              <w:t>дарственных (мун</w:t>
            </w:r>
            <w:r w:rsidRPr="001F299A">
              <w:rPr>
                <w:color w:val="000000"/>
              </w:rPr>
              <w:t>и</w:t>
            </w:r>
            <w:r w:rsidRPr="001F299A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3 127 305,00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Муниципальная программа "Обеспечение жит</w:t>
            </w:r>
            <w:r w:rsidRPr="001F299A">
              <w:rPr>
                <w:b/>
                <w:bCs/>
                <w:color w:val="000000"/>
              </w:rPr>
              <w:t>е</w:t>
            </w:r>
            <w:r w:rsidRPr="001F299A">
              <w:rPr>
                <w:b/>
                <w:bCs/>
                <w:color w:val="000000"/>
              </w:rPr>
              <w:t>лей Борисоглебского сельского поселения услуг</w:t>
            </w:r>
            <w:r w:rsidRPr="001F299A">
              <w:rPr>
                <w:b/>
                <w:bCs/>
                <w:color w:val="000000"/>
              </w:rPr>
              <w:t>а</w:t>
            </w:r>
            <w:r w:rsidRPr="001F299A">
              <w:rPr>
                <w:b/>
                <w:bCs/>
                <w:color w:val="000000"/>
              </w:rPr>
              <w:t>ми связи, общественного питания, торговли и б</w:t>
            </w:r>
            <w:r w:rsidRPr="001F299A">
              <w:rPr>
                <w:b/>
                <w:bCs/>
                <w:color w:val="000000"/>
              </w:rPr>
              <w:t>ы</w:t>
            </w:r>
            <w:r w:rsidRPr="001F299A">
              <w:rPr>
                <w:b/>
                <w:bCs/>
                <w:color w:val="000000"/>
              </w:rPr>
              <w:t>тового обслуживания"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12.0.00.00000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506 198,00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Подпрограмма «Развитие бытового обслуживания населения на террит</w:t>
            </w:r>
            <w:r w:rsidRPr="001F299A">
              <w:rPr>
                <w:i/>
                <w:iCs/>
                <w:color w:val="000000"/>
              </w:rPr>
              <w:t>о</w:t>
            </w:r>
            <w:r w:rsidRPr="001F299A">
              <w:rPr>
                <w:i/>
                <w:iCs/>
                <w:color w:val="000000"/>
              </w:rPr>
              <w:t>рии Борисоглебского сельского пос</w:t>
            </w:r>
            <w:r w:rsidRPr="001F299A">
              <w:rPr>
                <w:i/>
                <w:iCs/>
                <w:color w:val="000000"/>
              </w:rPr>
              <w:t>е</w:t>
            </w:r>
            <w:r w:rsidRPr="001F299A">
              <w:rPr>
                <w:i/>
                <w:iCs/>
                <w:color w:val="000000"/>
              </w:rPr>
              <w:t>ления»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12.1.00.00000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506 198,00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Повышение качества и доступности бытовых услуг и товаров для насел</w:t>
            </w:r>
            <w:r w:rsidRPr="001F299A">
              <w:rPr>
                <w:i/>
                <w:iCs/>
                <w:color w:val="000000"/>
              </w:rPr>
              <w:t>е</w:t>
            </w:r>
            <w:r w:rsidRPr="001F299A">
              <w:rPr>
                <w:i/>
                <w:iCs/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12.1.01.00000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504 198,00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Мероприятия по возмещению части затрат организ</w:t>
            </w:r>
            <w:r w:rsidRPr="001F299A">
              <w:rPr>
                <w:color w:val="000000"/>
              </w:rPr>
              <w:t>а</w:t>
            </w:r>
            <w:r w:rsidRPr="001F299A">
              <w:rPr>
                <w:color w:val="000000"/>
              </w:rPr>
              <w:t>циям и индивидуальным предпринимателям, заним</w:t>
            </w:r>
            <w:r w:rsidRPr="001F299A">
              <w:rPr>
                <w:color w:val="000000"/>
              </w:rPr>
              <w:t>а</w:t>
            </w:r>
            <w:r w:rsidRPr="001F299A">
              <w:rPr>
                <w:color w:val="000000"/>
              </w:rPr>
              <w:t>ющимся доставкой товаров в отдале</w:t>
            </w:r>
            <w:r w:rsidRPr="001F299A">
              <w:rPr>
                <w:color w:val="000000"/>
              </w:rPr>
              <w:t>н</w:t>
            </w:r>
            <w:r w:rsidRPr="001F299A">
              <w:rPr>
                <w:color w:val="000000"/>
              </w:rPr>
              <w:t>ные сельские населенные пункты, за счет средств бюджета посел</w:t>
            </w:r>
            <w:r w:rsidRPr="001F299A">
              <w:rPr>
                <w:color w:val="000000"/>
              </w:rPr>
              <w:t>е</w:t>
            </w:r>
            <w:r w:rsidRPr="001F299A">
              <w:rPr>
                <w:color w:val="000000"/>
              </w:rPr>
              <w:t>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12.1.01.62880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1 210,00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1 210,00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Иные межбюджетные трансферты на осуществление части полномочий Борисоглебского сельского пос</w:t>
            </w:r>
            <w:r w:rsidRPr="001F299A">
              <w:rPr>
                <w:color w:val="000000"/>
              </w:rPr>
              <w:t>е</w:t>
            </w:r>
            <w:r w:rsidRPr="001F299A">
              <w:rPr>
                <w:color w:val="000000"/>
              </w:rPr>
              <w:t>ления по решению вопросов местного значения по созданию условий для обеспечения жителей посел</w:t>
            </w:r>
            <w:r w:rsidRPr="001F299A">
              <w:rPr>
                <w:color w:val="000000"/>
              </w:rPr>
              <w:t>е</w:t>
            </w:r>
            <w:r w:rsidRPr="001F299A">
              <w:rPr>
                <w:color w:val="000000"/>
              </w:rPr>
              <w:t>ния услугами бытового обслуживания в части созд</w:t>
            </w:r>
            <w:r w:rsidRPr="001F299A">
              <w:rPr>
                <w:color w:val="000000"/>
              </w:rPr>
              <w:t>а</w:t>
            </w:r>
            <w:r w:rsidRPr="001F299A">
              <w:rPr>
                <w:color w:val="000000"/>
              </w:rPr>
              <w:t>ния условий для обеспечения жителей поселения услугами бань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12.1.01.65460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480 000,00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480 000,00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Мероприятия по возмещению части затрат организ</w:t>
            </w:r>
            <w:r w:rsidRPr="001F299A">
              <w:rPr>
                <w:color w:val="000000"/>
              </w:rPr>
              <w:t>а</w:t>
            </w:r>
            <w:r w:rsidRPr="001F299A">
              <w:rPr>
                <w:color w:val="000000"/>
              </w:rPr>
              <w:t>циям и индивидуальным предпринимателям, заним</w:t>
            </w:r>
            <w:r w:rsidRPr="001F299A">
              <w:rPr>
                <w:color w:val="000000"/>
              </w:rPr>
              <w:t>а</w:t>
            </w:r>
            <w:r w:rsidRPr="001F299A">
              <w:rPr>
                <w:color w:val="000000"/>
              </w:rPr>
              <w:t>ющимся доставкой товаров в отдале</w:t>
            </w:r>
            <w:r w:rsidRPr="001F299A">
              <w:rPr>
                <w:color w:val="000000"/>
              </w:rPr>
              <w:t>н</w:t>
            </w:r>
            <w:r w:rsidRPr="001F299A">
              <w:rPr>
                <w:color w:val="000000"/>
              </w:rPr>
              <w:t>ные сельские населенные пункты, за счет средств областного бю</w:t>
            </w:r>
            <w:r w:rsidRPr="001F299A">
              <w:rPr>
                <w:color w:val="000000"/>
              </w:rPr>
              <w:t>д</w:t>
            </w:r>
            <w:r w:rsidRPr="001F299A">
              <w:rPr>
                <w:color w:val="000000"/>
              </w:rPr>
              <w:t>жета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12.1.01.72880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22 988,00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22 988,00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Расширение ассортимента предоставляемых насел</w:t>
            </w:r>
            <w:r w:rsidRPr="001F299A">
              <w:rPr>
                <w:i/>
                <w:iCs/>
                <w:color w:val="000000"/>
              </w:rPr>
              <w:t>е</w:t>
            </w:r>
            <w:r w:rsidRPr="001F299A">
              <w:rPr>
                <w:i/>
                <w:iCs/>
                <w:color w:val="000000"/>
              </w:rPr>
              <w:t>нию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12.1.02.00000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2 000,00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Иные межбюджетные трансферты на осуществление части полномочий Борисоглебского сельского пос</w:t>
            </w:r>
            <w:r w:rsidRPr="001F299A">
              <w:rPr>
                <w:color w:val="000000"/>
              </w:rPr>
              <w:t>е</w:t>
            </w:r>
            <w:r w:rsidRPr="001F299A">
              <w:rPr>
                <w:color w:val="000000"/>
              </w:rPr>
              <w:t>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12.1.02.65500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2 000,00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2 000,00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Муниципальная программа "Формирование с</w:t>
            </w:r>
            <w:r w:rsidRPr="001F299A">
              <w:rPr>
                <w:b/>
                <w:bCs/>
                <w:color w:val="000000"/>
              </w:rPr>
              <w:t>о</w:t>
            </w:r>
            <w:r w:rsidRPr="001F299A">
              <w:rPr>
                <w:b/>
                <w:bCs/>
                <w:color w:val="000000"/>
              </w:rPr>
              <w:t>временной городской среды Борисоглебского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13.0.00.00000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11 423 756,84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Подпрограмма "Формирование современной горо</w:t>
            </w:r>
            <w:r w:rsidRPr="001F299A">
              <w:rPr>
                <w:i/>
                <w:iCs/>
                <w:color w:val="000000"/>
              </w:rPr>
              <w:t>д</w:t>
            </w:r>
            <w:r w:rsidRPr="001F299A">
              <w:rPr>
                <w:i/>
                <w:iCs/>
                <w:color w:val="000000"/>
              </w:rPr>
              <w:t>ской среды на территории Борисоглебского сельск</w:t>
            </w:r>
            <w:r w:rsidRPr="001F299A">
              <w:rPr>
                <w:i/>
                <w:iCs/>
                <w:color w:val="000000"/>
              </w:rPr>
              <w:t>о</w:t>
            </w:r>
            <w:r w:rsidRPr="001F299A">
              <w:rPr>
                <w:i/>
                <w:iCs/>
                <w:color w:val="000000"/>
              </w:rPr>
              <w:t>го пос</w:t>
            </w:r>
            <w:r w:rsidRPr="001F299A">
              <w:rPr>
                <w:i/>
                <w:iCs/>
                <w:color w:val="000000"/>
              </w:rPr>
              <w:t>е</w:t>
            </w:r>
            <w:r w:rsidRPr="001F299A">
              <w:rPr>
                <w:i/>
                <w:iCs/>
                <w:color w:val="000000"/>
              </w:rPr>
              <w:t>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13.1.00.00000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11 423 756,84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Формирование современной город-ской среды Бор</w:t>
            </w:r>
            <w:r w:rsidRPr="001F299A">
              <w:rPr>
                <w:i/>
                <w:iCs/>
                <w:color w:val="000000"/>
              </w:rPr>
              <w:t>и</w:t>
            </w:r>
            <w:r w:rsidRPr="001F299A">
              <w:rPr>
                <w:i/>
                <w:iCs/>
                <w:color w:val="000000"/>
              </w:rPr>
              <w:t>соглебского сельско-го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13.1.F2.00000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11 423 756,84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Реализация мероприятий по формированию совр</w:t>
            </w:r>
            <w:r w:rsidRPr="001F299A">
              <w:rPr>
                <w:color w:val="000000"/>
              </w:rPr>
              <w:t>е</w:t>
            </w:r>
            <w:r w:rsidRPr="001F299A">
              <w:rPr>
                <w:color w:val="000000"/>
              </w:rPr>
              <w:t>менной городской среды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13.1.F2.55550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11 423 756,84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Закупка товаров, работ и услуг для обеспечения гос</w:t>
            </w:r>
            <w:r w:rsidRPr="001F299A">
              <w:rPr>
                <w:color w:val="000000"/>
              </w:rPr>
              <w:t>у</w:t>
            </w:r>
            <w:r w:rsidRPr="001F299A">
              <w:rPr>
                <w:color w:val="000000"/>
              </w:rPr>
              <w:t>дарственных (мун</w:t>
            </w:r>
            <w:r w:rsidRPr="001F299A">
              <w:rPr>
                <w:color w:val="000000"/>
              </w:rPr>
              <w:t>и</w:t>
            </w:r>
            <w:r w:rsidRPr="001F299A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11 423 756,84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Муниципальная программа "Повышение безопа</w:t>
            </w:r>
            <w:r w:rsidRPr="001F299A">
              <w:rPr>
                <w:b/>
                <w:bCs/>
                <w:color w:val="000000"/>
              </w:rPr>
              <w:t>с</w:t>
            </w:r>
            <w:r w:rsidRPr="001F299A">
              <w:rPr>
                <w:b/>
                <w:bCs/>
                <w:color w:val="000000"/>
              </w:rPr>
              <w:t>ности дорожного движения в Борисоглебском сельском поселении Борисоглебского муниц</w:t>
            </w:r>
            <w:r w:rsidRPr="001F299A">
              <w:rPr>
                <w:b/>
                <w:bCs/>
                <w:color w:val="000000"/>
              </w:rPr>
              <w:t>и</w:t>
            </w:r>
            <w:r w:rsidRPr="001F299A">
              <w:rPr>
                <w:b/>
                <w:bCs/>
                <w:color w:val="000000"/>
              </w:rPr>
              <w:t>пального района Яросла</w:t>
            </w:r>
            <w:r w:rsidRPr="001F299A">
              <w:rPr>
                <w:b/>
                <w:bCs/>
                <w:color w:val="000000"/>
              </w:rPr>
              <w:t>в</w:t>
            </w:r>
            <w:r w:rsidRPr="001F299A">
              <w:rPr>
                <w:b/>
                <w:bCs/>
                <w:color w:val="000000"/>
              </w:rPr>
              <w:t>ской области"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14.0.00.00000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350 000,00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Подпрограмма "Повышение безопа</w:t>
            </w:r>
            <w:r w:rsidRPr="001F299A">
              <w:rPr>
                <w:i/>
                <w:iCs/>
                <w:color w:val="000000"/>
              </w:rPr>
              <w:t>с</w:t>
            </w:r>
            <w:r w:rsidRPr="001F299A">
              <w:rPr>
                <w:i/>
                <w:iCs/>
                <w:color w:val="000000"/>
              </w:rPr>
              <w:t>ности дорожного движения в Борисоглебском сельском поселении Б</w:t>
            </w:r>
            <w:r w:rsidRPr="001F299A">
              <w:rPr>
                <w:i/>
                <w:iCs/>
                <w:color w:val="000000"/>
              </w:rPr>
              <w:t>о</w:t>
            </w:r>
            <w:r w:rsidRPr="001F299A">
              <w:rPr>
                <w:i/>
                <w:iCs/>
                <w:color w:val="000000"/>
              </w:rPr>
              <w:t>рис</w:t>
            </w:r>
            <w:r w:rsidRPr="001F299A">
              <w:rPr>
                <w:i/>
                <w:iCs/>
                <w:color w:val="000000"/>
              </w:rPr>
              <w:t>о</w:t>
            </w:r>
            <w:r w:rsidRPr="001F299A">
              <w:rPr>
                <w:i/>
                <w:iCs/>
                <w:color w:val="000000"/>
              </w:rPr>
              <w:t>глебского муниципального района Ярославской области"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14.1.00.00000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350 000,00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Совершенствование организации движения тран</w:t>
            </w:r>
            <w:r w:rsidRPr="001F299A">
              <w:rPr>
                <w:i/>
                <w:iCs/>
                <w:color w:val="000000"/>
              </w:rPr>
              <w:t>с</w:t>
            </w:r>
            <w:r w:rsidRPr="001F299A">
              <w:rPr>
                <w:i/>
                <w:iCs/>
                <w:color w:val="000000"/>
              </w:rPr>
              <w:t>порта и пешеходов в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14.1.04.00000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350 000,00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Мероприятия по совершенствованию организации движения транспорта и пешеходов в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14.1.04.65480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350 000,00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Закупка товаров, работ и услуг для обеспечения гос</w:t>
            </w:r>
            <w:r w:rsidRPr="001F299A">
              <w:rPr>
                <w:color w:val="000000"/>
              </w:rPr>
              <w:t>у</w:t>
            </w:r>
            <w:r w:rsidRPr="001F299A">
              <w:rPr>
                <w:color w:val="000000"/>
              </w:rPr>
              <w:t>дарственных (мун</w:t>
            </w:r>
            <w:r w:rsidRPr="001F299A">
              <w:rPr>
                <w:color w:val="000000"/>
              </w:rPr>
              <w:t>и</w:t>
            </w:r>
            <w:r w:rsidRPr="001F299A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350 000,00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Муниципальная программа "И</w:t>
            </w:r>
            <w:r w:rsidRPr="001F299A">
              <w:rPr>
                <w:b/>
                <w:bCs/>
                <w:color w:val="000000"/>
              </w:rPr>
              <w:t>с</w:t>
            </w:r>
            <w:r w:rsidRPr="001F299A">
              <w:rPr>
                <w:b/>
                <w:bCs/>
                <w:color w:val="000000"/>
              </w:rPr>
              <w:t>пользование и охрана земель на территории Борисоглебского сел</w:t>
            </w:r>
            <w:r w:rsidRPr="001F299A">
              <w:rPr>
                <w:b/>
                <w:bCs/>
                <w:color w:val="000000"/>
              </w:rPr>
              <w:t>ь</w:t>
            </w:r>
            <w:r w:rsidRPr="001F299A">
              <w:rPr>
                <w:b/>
                <w:bCs/>
                <w:color w:val="000000"/>
              </w:rPr>
              <w:t>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16.0.00.00000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1 000,00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Подпрограмма "Использование и охрана земель на территории Борис</w:t>
            </w:r>
            <w:r w:rsidRPr="001F299A">
              <w:rPr>
                <w:i/>
                <w:iCs/>
                <w:color w:val="000000"/>
              </w:rPr>
              <w:t>о</w:t>
            </w:r>
            <w:r w:rsidRPr="001F299A">
              <w:rPr>
                <w:i/>
                <w:iCs/>
                <w:color w:val="000000"/>
              </w:rPr>
              <w:t>глебского сельского поселения"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16.1.00.00000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1 000,00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Повышение эффективности испол</w:t>
            </w:r>
            <w:r w:rsidRPr="001F299A">
              <w:rPr>
                <w:i/>
                <w:iCs/>
                <w:color w:val="000000"/>
              </w:rPr>
              <w:t>ь</w:t>
            </w:r>
            <w:r w:rsidRPr="001F299A">
              <w:rPr>
                <w:i/>
                <w:iCs/>
                <w:color w:val="000000"/>
              </w:rPr>
              <w:t>зования и охраны земель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16.1.01.00000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1 000,00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Мероприятия по обеспечению организации раци</w:t>
            </w:r>
            <w:r w:rsidRPr="001F299A">
              <w:rPr>
                <w:color w:val="000000"/>
              </w:rPr>
              <w:t>о</w:t>
            </w:r>
            <w:r w:rsidRPr="001F299A">
              <w:rPr>
                <w:color w:val="000000"/>
              </w:rPr>
              <w:t>нального использования и охраны земель на террит</w:t>
            </w:r>
            <w:r w:rsidRPr="001F299A">
              <w:rPr>
                <w:color w:val="000000"/>
              </w:rPr>
              <w:t>о</w:t>
            </w:r>
            <w:r w:rsidRPr="001F299A">
              <w:rPr>
                <w:color w:val="000000"/>
              </w:rPr>
              <w:t>рии сельск</w:t>
            </w:r>
            <w:r w:rsidRPr="001F299A">
              <w:rPr>
                <w:color w:val="000000"/>
              </w:rPr>
              <w:t>о</w:t>
            </w:r>
            <w:r w:rsidRPr="001F299A">
              <w:rPr>
                <w:color w:val="000000"/>
              </w:rPr>
              <w:t>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16.1.01.65520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1 000,00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Закупка товаров, работ и услуг для обеспечения гос</w:t>
            </w:r>
            <w:r w:rsidRPr="001F299A">
              <w:rPr>
                <w:color w:val="000000"/>
              </w:rPr>
              <w:t>у</w:t>
            </w:r>
            <w:r w:rsidRPr="001F299A">
              <w:rPr>
                <w:color w:val="000000"/>
              </w:rPr>
              <w:t>дарственных (мун</w:t>
            </w:r>
            <w:r w:rsidRPr="001F299A">
              <w:rPr>
                <w:color w:val="000000"/>
              </w:rPr>
              <w:t>и</w:t>
            </w:r>
            <w:r w:rsidRPr="001F299A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1 000,00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Непрограммные расходы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20.0.00.00000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i/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i/>
                <w:iCs/>
                <w:color w:val="000000"/>
              </w:rPr>
            </w:pPr>
            <w:r w:rsidRPr="001F299A">
              <w:rPr>
                <w:i/>
                <w:iCs/>
                <w:color w:val="000000"/>
              </w:rPr>
              <w:t>7 253 785,05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Осуществление полномочий по реш</w:t>
            </w:r>
            <w:r w:rsidRPr="001F299A">
              <w:rPr>
                <w:color w:val="000000"/>
              </w:rPr>
              <w:t>е</w:t>
            </w:r>
            <w:r w:rsidRPr="001F299A">
              <w:rPr>
                <w:color w:val="000000"/>
              </w:rPr>
              <w:t>нию вопросов местного значения: дорожная деятельность в отнош</w:t>
            </w:r>
            <w:r w:rsidRPr="001F299A">
              <w:rPr>
                <w:color w:val="000000"/>
              </w:rPr>
              <w:t>е</w:t>
            </w:r>
            <w:r w:rsidRPr="001F299A">
              <w:rPr>
                <w:color w:val="000000"/>
              </w:rPr>
              <w:t>нии автомобильных дорог местного значения вне границ населенных пунктов в границах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20.0.00.20500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62 926,64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Расходы на выплаты персоналу в ц</w:t>
            </w:r>
            <w:r w:rsidRPr="001F299A">
              <w:rPr>
                <w:color w:val="000000"/>
              </w:rPr>
              <w:t>е</w:t>
            </w:r>
            <w:r w:rsidRPr="001F299A">
              <w:rPr>
                <w:color w:val="000000"/>
              </w:rPr>
              <w:t>лях обеспечения выполнения функций государственными (муниц</w:t>
            </w:r>
            <w:r w:rsidRPr="001F299A">
              <w:rPr>
                <w:color w:val="000000"/>
              </w:rPr>
              <w:t>и</w:t>
            </w:r>
            <w:r w:rsidRPr="001F299A">
              <w:rPr>
                <w:color w:val="000000"/>
              </w:rPr>
              <w:t>пальными) органами, казенными учреждениями, о</w:t>
            </w:r>
            <w:r w:rsidRPr="001F299A">
              <w:rPr>
                <w:color w:val="000000"/>
              </w:rPr>
              <w:t>р</w:t>
            </w:r>
            <w:r w:rsidRPr="001F299A">
              <w:rPr>
                <w:color w:val="000000"/>
              </w:rPr>
              <w:t>ганами управления государственными внебюдже</w:t>
            </w:r>
            <w:r w:rsidRPr="001F299A">
              <w:rPr>
                <w:color w:val="000000"/>
              </w:rPr>
              <w:t>т</w:t>
            </w:r>
            <w:r w:rsidRPr="001F299A">
              <w:rPr>
                <w:color w:val="000000"/>
              </w:rPr>
              <w:t>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48 405,11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Закупка товаров, работ и услуг для обеспечения гос</w:t>
            </w:r>
            <w:r w:rsidRPr="001F299A">
              <w:rPr>
                <w:color w:val="000000"/>
              </w:rPr>
              <w:t>у</w:t>
            </w:r>
            <w:r w:rsidRPr="001F299A">
              <w:rPr>
                <w:color w:val="000000"/>
              </w:rPr>
              <w:lastRenderedPageBreak/>
              <w:t>дарственных (мун</w:t>
            </w:r>
            <w:r w:rsidRPr="001F299A">
              <w:rPr>
                <w:color w:val="000000"/>
              </w:rPr>
              <w:t>и</w:t>
            </w:r>
            <w:r w:rsidRPr="001F299A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14 521,53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lastRenderedPageBreak/>
              <w:t>Осуществление первичного воинского учета на те</w:t>
            </w:r>
            <w:r w:rsidRPr="001F299A">
              <w:rPr>
                <w:color w:val="000000"/>
              </w:rPr>
              <w:t>р</w:t>
            </w:r>
            <w:r w:rsidRPr="001F299A">
              <w:rPr>
                <w:color w:val="000000"/>
              </w:rPr>
              <w:t>риториях, где отсутствуют военные комиссариаты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20.0.00.51180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293 942,00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Расходы на выплаты персоналу в ц</w:t>
            </w:r>
            <w:r w:rsidRPr="001F299A">
              <w:rPr>
                <w:color w:val="000000"/>
              </w:rPr>
              <w:t>е</w:t>
            </w:r>
            <w:r w:rsidRPr="001F299A">
              <w:rPr>
                <w:color w:val="000000"/>
              </w:rPr>
              <w:t>лях обеспечения выполнения функций государственными (муниц</w:t>
            </w:r>
            <w:r w:rsidRPr="001F299A">
              <w:rPr>
                <w:color w:val="000000"/>
              </w:rPr>
              <w:t>и</w:t>
            </w:r>
            <w:r w:rsidRPr="001F299A">
              <w:rPr>
                <w:color w:val="000000"/>
              </w:rPr>
              <w:t>пальными) органами, казенными учреждениями, о</w:t>
            </w:r>
            <w:r w:rsidRPr="001F299A">
              <w:rPr>
                <w:color w:val="000000"/>
              </w:rPr>
              <w:t>р</w:t>
            </w:r>
            <w:r w:rsidRPr="001F299A">
              <w:rPr>
                <w:color w:val="000000"/>
              </w:rPr>
              <w:t>ганами управления государственными внебюдже</w:t>
            </w:r>
            <w:r w:rsidRPr="001F299A">
              <w:rPr>
                <w:color w:val="000000"/>
              </w:rPr>
              <w:t>т</w:t>
            </w:r>
            <w:r w:rsidRPr="001F299A">
              <w:rPr>
                <w:color w:val="000000"/>
              </w:rPr>
              <w:t>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291 842,00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Закупка товаров, работ и услуг для обеспечения гос</w:t>
            </w:r>
            <w:r w:rsidRPr="001F299A">
              <w:rPr>
                <w:color w:val="000000"/>
              </w:rPr>
              <w:t>у</w:t>
            </w:r>
            <w:r w:rsidRPr="001F299A">
              <w:rPr>
                <w:color w:val="000000"/>
              </w:rPr>
              <w:t>дарственных (мун</w:t>
            </w:r>
            <w:r w:rsidRPr="001F299A">
              <w:rPr>
                <w:color w:val="000000"/>
              </w:rPr>
              <w:t>и</w:t>
            </w:r>
            <w:r w:rsidRPr="001F299A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2 100,00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20.0.00.85010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886 662,00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Расходы на выплаты персоналу в ц</w:t>
            </w:r>
            <w:r w:rsidRPr="001F299A">
              <w:rPr>
                <w:color w:val="000000"/>
              </w:rPr>
              <w:t>е</w:t>
            </w:r>
            <w:r w:rsidRPr="001F299A">
              <w:rPr>
                <w:color w:val="000000"/>
              </w:rPr>
              <w:t>лях обеспечения выполнения функций государственными (муниц</w:t>
            </w:r>
            <w:r w:rsidRPr="001F299A">
              <w:rPr>
                <w:color w:val="000000"/>
              </w:rPr>
              <w:t>и</w:t>
            </w:r>
            <w:r w:rsidRPr="001F299A">
              <w:rPr>
                <w:color w:val="000000"/>
              </w:rPr>
              <w:t>пальными) органами, казенными учреждениями, о</w:t>
            </w:r>
            <w:r w:rsidRPr="001F299A">
              <w:rPr>
                <w:color w:val="000000"/>
              </w:rPr>
              <w:t>р</w:t>
            </w:r>
            <w:r w:rsidRPr="001F299A">
              <w:rPr>
                <w:color w:val="000000"/>
              </w:rPr>
              <w:t>ганами управления государственными внебюдже</w:t>
            </w:r>
            <w:r w:rsidRPr="001F299A">
              <w:rPr>
                <w:color w:val="000000"/>
              </w:rPr>
              <w:t>т</w:t>
            </w:r>
            <w:r w:rsidRPr="001F299A">
              <w:rPr>
                <w:color w:val="000000"/>
              </w:rPr>
              <w:t>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886 662,00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Центральный аппарат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20.0.00.85020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5 010 701,84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Расходы на выплаты персоналу в ц</w:t>
            </w:r>
            <w:r w:rsidRPr="001F299A">
              <w:rPr>
                <w:color w:val="000000"/>
              </w:rPr>
              <w:t>е</w:t>
            </w:r>
            <w:r w:rsidRPr="001F299A">
              <w:rPr>
                <w:color w:val="000000"/>
              </w:rPr>
              <w:t>лях обеспечения выполнения функций государственными (муниц</w:t>
            </w:r>
            <w:r w:rsidRPr="001F299A">
              <w:rPr>
                <w:color w:val="000000"/>
              </w:rPr>
              <w:t>и</w:t>
            </w:r>
            <w:r w:rsidRPr="001F299A">
              <w:rPr>
                <w:color w:val="000000"/>
              </w:rPr>
              <w:t>пальными) органами, казенными учреждениями, о</w:t>
            </w:r>
            <w:r w:rsidRPr="001F299A">
              <w:rPr>
                <w:color w:val="000000"/>
              </w:rPr>
              <w:t>р</w:t>
            </w:r>
            <w:r w:rsidRPr="001F299A">
              <w:rPr>
                <w:color w:val="000000"/>
              </w:rPr>
              <w:t>ганами управления государственными внебюдже</w:t>
            </w:r>
            <w:r w:rsidRPr="001F299A">
              <w:rPr>
                <w:color w:val="000000"/>
              </w:rPr>
              <w:t>т</w:t>
            </w:r>
            <w:r w:rsidRPr="001F299A">
              <w:rPr>
                <w:color w:val="000000"/>
              </w:rPr>
              <w:t>ными фондами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4 053 661,12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Закупка товаров, работ и услуг для обеспечения гос</w:t>
            </w:r>
            <w:r w:rsidRPr="001F299A">
              <w:rPr>
                <w:color w:val="000000"/>
              </w:rPr>
              <w:t>у</w:t>
            </w:r>
            <w:r w:rsidRPr="001F299A">
              <w:rPr>
                <w:color w:val="000000"/>
              </w:rPr>
              <w:t>дарственных (мун</w:t>
            </w:r>
            <w:r w:rsidRPr="001F299A">
              <w:rPr>
                <w:color w:val="000000"/>
              </w:rPr>
              <w:t>и</w:t>
            </w:r>
            <w:r w:rsidRPr="001F299A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917 200,72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39 840,00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Мероприятия по управлению, распоряжению имущ</w:t>
            </w:r>
            <w:r w:rsidRPr="001F299A">
              <w:rPr>
                <w:color w:val="000000"/>
              </w:rPr>
              <w:t>е</w:t>
            </w:r>
            <w:r w:rsidRPr="001F299A">
              <w:rPr>
                <w:color w:val="000000"/>
              </w:rPr>
              <w:t>ством, находящимся в муниципальной собственности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20.0.00.85050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306 000,00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Закупка товаров, работ и услуг для обеспечения гос</w:t>
            </w:r>
            <w:r w:rsidRPr="001F299A">
              <w:rPr>
                <w:color w:val="000000"/>
              </w:rPr>
              <w:t>у</w:t>
            </w:r>
            <w:r w:rsidRPr="001F299A">
              <w:rPr>
                <w:color w:val="000000"/>
              </w:rPr>
              <w:t>дарственных (мун</w:t>
            </w:r>
            <w:r w:rsidRPr="001F299A">
              <w:rPr>
                <w:color w:val="000000"/>
              </w:rPr>
              <w:t>и</w:t>
            </w:r>
            <w:r w:rsidRPr="001F299A">
              <w:rPr>
                <w:color w:val="000000"/>
              </w:rPr>
              <w:t>ципальных) нужд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200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306 000,00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1F299A">
              <w:rPr>
                <w:color w:val="000000"/>
              </w:rPr>
              <w:t>о</w:t>
            </w:r>
            <w:r w:rsidRPr="001F299A">
              <w:rPr>
                <w:color w:val="000000"/>
              </w:rPr>
              <w:t>чий по исполнению бюджета поселения в части казначейского исполнения бюдж</w:t>
            </w:r>
            <w:r w:rsidRPr="001F299A">
              <w:rPr>
                <w:color w:val="000000"/>
              </w:rPr>
              <w:t>е</w:t>
            </w:r>
            <w:r w:rsidRPr="001F299A">
              <w:rPr>
                <w:color w:val="000000"/>
              </w:rPr>
              <w:t>та Борисоглебского сельского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20.0.00.85070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85 443,50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85 443,50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Резервные фонды исполнительных о</w:t>
            </w:r>
            <w:r w:rsidRPr="001F299A">
              <w:rPr>
                <w:color w:val="000000"/>
              </w:rPr>
              <w:t>р</w:t>
            </w:r>
            <w:r w:rsidRPr="001F299A">
              <w:rPr>
                <w:color w:val="000000"/>
              </w:rPr>
              <w:t>ганов местных администраций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20.0.00.85100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200 000,00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Иные бюджетные ассигнования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800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200 000,00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1F299A">
              <w:rPr>
                <w:color w:val="000000"/>
              </w:rPr>
              <w:t>о</w:t>
            </w:r>
            <w:r w:rsidRPr="001F299A">
              <w:rPr>
                <w:color w:val="000000"/>
              </w:rPr>
              <w:t>чий контрольно-счетного органа Борисоглебского сельского поселения по осущест</w:t>
            </w:r>
            <w:r w:rsidRPr="001F299A">
              <w:rPr>
                <w:color w:val="000000"/>
              </w:rPr>
              <w:t>в</w:t>
            </w:r>
            <w:r w:rsidRPr="001F299A">
              <w:rPr>
                <w:color w:val="000000"/>
              </w:rPr>
              <w:t>лению внешнего муниципального финансового ко</w:t>
            </w:r>
            <w:r w:rsidRPr="001F299A">
              <w:rPr>
                <w:color w:val="000000"/>
              </w:rPr>
              <w:t>н</w:t>
            </w:r>
            <w:r w:rsidRPr="001F299A">
              <w:rPr>
                <w:color w:val="000000"/>
              </w:rPr>
              <w:t>троля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20.0.00.85110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83 020,48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83 020,48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Иные межбюджетные трансферты на осуществление переданных полномочий по организации библиоте</w:t>
            </w:r>
            <w:r w:rsidRPr="001F299A">
              <w:rPr>
                <w:color w:val="000000"/>
              </w:rPr>
              <w:t>ч</w:t>
            </w:r>
            <w:r w:rsidRPr="001F299A">
              <w:rPr>
                <w:color w:val="000000"/>
              </w:rPr>
              <w:t>ного обслуживания населения Борисоглебского сел</w:t>
            </w:r>
            <w:r w:rsidRPr="001F299A">
              <w:rPr>
                <w:color w:val="000000"/>
              </w:rPr>
              <w:t>ь</w:t>
            </w:r>
            <w:r w:rsidRPr="001F299A">
              <w:rPr>
                <w:color w:val="000000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20.0.00.85130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60 993,52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60 993,52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 xml:space="preserve">Иные межбюджетные трансферты на осуществление </w:t>
            </w:r>
            <w:r w:rsidRPr="001F299A">
              <w:rPr>
                <w:color w:val="000000"/>
              </w:rPr>
              <w:lastRenderedPageBreak/>
              <w:t>переданных полном</w:t>
            </w:r>
            <w:r w:rsidRPr="001F299A">
              <w:rPr>
                <w:color w:val="000000"/>
              </w:rPr>
              <w:t>о</w:t>
            </w:r>
            <w:r w:rsidRPr="001F299A">
              <w:rPr>
                <w:color w:val="000000"/>
              </w:rPr>
              <w:t>чий по созданию условий для организации досуга жителей Борисоглебского сел</w:t>
            </w:r>
            <w:r w:rsidRPr="001F299A">
              <w:rPr>
                <w:color w:val="000000"/>
              </w:rPr>
              <w:t>ь</w:t>
            </w:r>
            <w:r w:rsidRPr="001F299A">
              <w:rPr>
                <w:color w:val="000000"/>
              </w:rPr>
              <w:t>ского поселения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lastRenderedPageBreak/>
              <w:t>20.0.00.85140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119 883,81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lastRenderedPageBreak/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119 883,81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Иные межбюджетные трансферты на осуществление переданных полном</w:t>
            </w:r>
            <w:r w:rsidRPr="001F299A">
              <w:rPr>
                <w:color w:val="000000"/>
              </w:rPr>
              <w:t>о</w:t>
            </w:r>
            <w:r w:rsidRPr="001F299A">
              <w:rPr>
                <w:color w:val="000000"/>
              </w:rPr>
              <w:t>чий по обеспечению условий для ра</w:t>
            </w:r>
            <w:r w:rsidRPr="001F299A">
              <w:rPr>
                <w:color w:val="000000"/>
              </w:rPr>
              <w:t>з</w:t>
            </w:r>
            <w:r w:rsidRPr="001F299A">
              <w:rPr>
                <w:color w:val="000000"/>
              </w:rPr>
              <w:t>вития на территории Борисоглебского сельского поселения физической культуры и массового спорта и орг</w:t>
            </w:r>
            <w:r w:rsidRPr="001F299A">
              <w:rPr>
                <w:color w:val="000000"/>
              </w:rPr>
              <w:t>а</w:t>
            </w:r>
            <w:r w:rsidRPr="001F299A">
              <w:rPr>
                <w:color w:val="000000"/>
              </w:rPr>
              <w:t>низации проведения официальных физкультурно-оздоровительных и спортивных мероприятий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20.0.00.85150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16 825,80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16 825,80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Иные межбюджетные трансферты на осуществление переданных полномочий по организации меропри</w:t>
            </w:r>
            <w:r w:rsidRPr="001F299A">
              <w:rPr>
                <w:color w:val="000000"/>
              </w:rPr>
              <w:t>я</w:t>
            </w:r>
            <w:r w:rsidRPr="001F299A">
              <w:rPr>
                <w:color w:val="000000"/>
              </w:rPr>
              <w:t>тий по работе с детьми и молодежью в Борисогле</w:t>
            </w:r>
            <w:r w:rsidRPr="001F299A">
              <w:rPr>
                <w:color w:val="000000"/>
              </w:rPr>
              <w:t>б</w:t>
            </w:r>
            <w:r w:rsidRPr="001F299A">
              <w:rPr>
                <w:color w:val="000000"/>
              </w:rPr>
              <w:t>ском сельском поселении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20.0.00.85160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12 619,35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12 619,35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Доплата к пенсии лицам, замещавшим муниципал</w:t>
            </w:r>
            <w:r w:rsidRPr="001F299A">
              <w:rPr>
                <w:color w:val="000000"/>
              </w:rPr>
              <w:t>ь</w:t>
            </w:r>
            <w:r w:rsidRPr="001F299A">
              <w:rPr>
                <w:color w:val="000000"/>
              </w:rPr>
              <w:t>ные должности и должн</w:t>
            </w:r>
            <w:r w:rsidRPr="001F299A">
              <w:rPr>
                <w:color w:val="000000"/>
              </w:rPr>
              <w:t>о</w:t>
            </w:r>
            <w:r w:rsidRPr="001F299A">
              <w:rPr>
                <w:color w:val="000000"/>
              </w:rPr>
              <w:t>сти муниципальной службы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20.0.00.85170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39 797,04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Социальное обеспечение и иные в</w:t>
            </w:r>
            <w:r w:rsidRPr="001F299A">
              <w:rPr>
                <w:color w:val="000000"/>
              </w:rPr>
              <w:t>ы</w:t>
            </w:r>
            <w:r w:rsidRPr="001F299A">
              <w:rPr>
                <w:color w:val="000000"/>
              </w:rPr>
              <w:t>платы населению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300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39 797,04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Иные межбюджетные трансферты на осуществление части полномочий Борисоглебского сельского пос</w:t>
            </w:r>
            <w:r w:rsidRPr="001F299A">
              <w:rPr>
                <w:color w:val="000000"/>
              </w:rPr>
              <w:t>е</w:t>
            </w:r>
            <w:r w:rsidRPr="001F299A">
              <w:rPr>
                <w:color w:val="000000"/>
              </w:rPr>
              <w:t>ления по решению вопросов местного значения по созданию условий для обеспечения жителей посел</w:t>
            </w:r>
            <w:r w:rsidRPr="001F299A">
              <w:rPr>
                <w:color w:val="000000"/>
              </w:rPr>
              <w:t>е</w:t>
            </w:r>
            <w:r w:rsidRPr="001F299A">
              <w:rPr>
                <w:color w:val="000000"/>
              </w:rPr>
              <w:t>ния услугами бытов</w:t>
            </w:r>
            <w:r w:rsidRPr="001F299A">
              <w:rPr>
                <w:color w:val="000000"/>
              </w:rPr>
              <w:t>о</w:t>
            </w:r>
            <w:r w:rsidRPr="001F299A">
              <w:rPr>
                <w:color w:val="000000"/>
              </w:rPr>
              <w:t>го обслуживания, части создания условий для обеспечения жителей поселения услуг</w:t>
            </w:r>
            <w:r w:rsidRPr="001F299A">
              <w:rPr>
                <w:color w:val="000000"/>
              </w:rPr>
              <w:t>а</w:t>
            </w:r>
            <w:r w:rsidRPr="001F299A">
              <w:rPr>
                <w:color w:val="000000"/>
              </w:rPr>
              <w:t>ми бань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20.0.00.85190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72 300,00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72 300,00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Иные межбюджетные трансферты на осуществление части полномочий Борисоглебского сельского пос</w:t>
            </w:r>
            <w:r w:rsidRPr="001F299A">
              <w:rPr>
                <w:color w:val="000000"/>
              </w:rPr>
              <w:t>е</w:t>
            </w:r>
            <w:r w:rsidRPr="001F299A">
              <w:rPr>
                <w:color w:val="000000"/>
              </w:rPr>
              <w:t>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20.0.00.85210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2 669,07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Межбюджетные трансферты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500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2 669,07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108 165 359,64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b/>
                <w:b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b/>
                <w:bCs/>
                <w:color w:val="000000"/>
              </w:rPr>
            </w:pPr>
            <w:r w:rsidRPr="001F299A">
              <w:rPr>
                <w:b/>
                <w:bCs/>
                <w:color w:val="000000"/>
              </w:rPr>
              <w:t>108 165 359,64</w:t>
            </w:r>
          </w:p>
        </w:tc>
      </w:tr>
      <w:tr w:rsidR="00A12633" w:rsidRPr="001F299A">
        <w:tc>
          <w:tcPr>
            <w:tcW w:w="4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1F299A">
            <w:pPr>
              <w:rPr>
                <w:color w:val="000000"/>
              </w:rPr>
            </w:pPr>
            <w:r w:rsidRPr="001F299A">
              <w:rPr>
                <w:color w:val="000000"/>
              </w:rPr>
              <w:t>Дефицит (-), профицит (+)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12633" w:rsidRPr="001F299A" w:rsidRDefault="00A12633">
            <w:pPr>
              <w:rPr>
                <w:color w:val="000000"/>
              </w:rPr>
            </w:pPr>
          </w:p>
        </w:tc>
      </w:tr>
    </w:tbl>
    <w:p w:rsidR="001F299A" w:rsidRPr="001F299A" w:rsidRDefault="001F299A"/>
    <w:sectPr w:rsidR="001F299A" w:rsidRPr="001F299A" w:rsidSect="00A12633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C36" w:rsidRDefault="00576C36" w:rsidP="00A12633">
      <w:r>
        <w:separator/>
      </w:r>
    </w:p>
  </w:endnote>
  <w:endnote w:type="continuationSeparator" w:id="0">
    <w:p w:rsidR="00576C36" w:rsidRDefault="00576C36" w:rsidP="00A12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1F299A">
      <w:tc>
        <w:tcPr>
          <w:tcW w:w="10704" w:type="dxa"/>
        </w:tcPr>
        <w:p w:rsidR="001F299A" w:rsidRDefault="001F299A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1F299A" w:rsidRDefault="001F299A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C36" w:rsidRDefault="00576C36" w:rsidP="00A12633">
      <w:r>
        <w:separator/>
      </w:r>
    </w:p>
  </w:footnote>
  <w:footnote w:type="continuationSeparator" w:id="0">
    <w:p w:rsidR="00576C36" w:rsidRDefault="00576C36" w:rsidP="00A126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1F299A">
      <w:tc>
        <w:tcPr>
          <w:tcW w:w="10704" w:type="dxa"/>
        </w:tcPr>
        <w:p w:rsidR="001F299A" w:rsidRDefault="001F299A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2366DE">
            <w:rPr>
              <w:noProof/>
              <w:color w:val="000000"/>
            </w:rPr>
            <w:t>2</w:t>
          </w:r>
          <w:r>
            <w:fldChar w:fldCharType="end"/>
          </w:r>
        </w:p>
        <w:p w:rsidR="001F299A" w:rsidRDefault="001F299A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2633"/>
    <w:rsid w:val="001F299A"/>
    <w:rsid w:val="002366DE"/>
    <w:rsid w:val="00576C36"/>
    <w:rsid w:val="00A1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A1263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299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F29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3172</Words>
  <Characters>18085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2023-04-06T08:17:00Z</cp:lastPrinted>
  <dcterms:created xsi:type="dcterms:W3CDTF">2023-04-06T08:34:00Z</dcterms:created>
  <dcterms:modified xsi:type="dcterms:W3CDTF">2023-04-06T08:34:00Z</dcterms:modified>
</cp:coreProperties>
</file>