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F501A" w:rsidRPr="00E41EF3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01A" w:rsidRPr="00E41EF3" w:rsidRDefault="00FF501A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F501A" w:rsidRPr="00E41EF3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F501A" w:rsidRPr="00E41EF3" w:rsidRDefault="00D10553">
                  <w:pPr>
                    <w:jc w:val="both"/>
                    <w:rPr>
                      <w:sz w:val="24"/>
                      <w:szCs w:val="24"/>
                    </w:rPr>
                  </w:pPr>
                  <w:r w:rsidRPr="00E41EF3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FF501A" w:rsidRPr="00E41EF3" w:rsidRDefault="00D10553">
                  <w:pPr>
                    <w:jc w:val="both"/>
                    <w:rPr>
                      <w:sz w:val="24"/>
                      <w:szCs w:val="24"/>
                    </w:rPr>
                  </w:pPr>
                  <w:r w:rsidRPr="00E41EF3">
                    <w:rPr>
                      <w:color w:val="000000"/>
                      <w:sz w:val="24"/>
                      <w:szCs w:val="24"/>
                    </w:rPr>
                    <w:t>Приложение №12 к Решению М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E41EF3">
                    <w:rPr>
                      <w:color w:val="000000"/>
                      <w:sz w:val="24"/>
                      <w:szCs w:val="24"/>
                    </w:rPr>
                    <w:t>того созыва от</w:t>
                  </w:r>
                </w:p>
              </w:tc>
            </w:tr>
          </w:tbl>
          <w:p w:rsidR="00FF501A" w:rsidRPr="00E41EF3" w:rsidRDefault="00FF501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F501A" w:rsidRPr="00E41EF3" w:rsidRDefault="00FF501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501A" w:rsidRPr="00E41EF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501A" w:rsidRPr="00E41EF3" w:rsidRDefault="00D10553">
            <w:pPr>
              <w:ind w:firstLine="420"/>
              <w:jc w:val="center"/>
              <w:rPr>
                <w:sz w:val="24"/>
                <w:szCs w:val="24"/>
              </w:rPr>
            </w:pPr>
            <w:r w:rsidRPr="00E41EF3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FF501A" w:rsidRPr="00E41EF3" w:rsidRDefault="00FF501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FF501A" w:rsidRPr="00E41EF3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FF501A" w:rsidRPr="00E41EF3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01A" w:rsidRPr="00E41EF3" w:rsidRDefault="00D10553">
                  <w:pPr>
                    <w:jc w:val="center"/>
                    <w:rPr>
                      <w:sz w:val="24"/>
                      <w:szCs w:val="24"/>
                    </w:rPr>
                  </w:pPr>
                  <w:r w:rsidRPr="00E41EF3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F501A" w:rsidRPr="00E41EF3" w:rsidRDefault="00FF501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501A" w:rsidRPr="00E41EF3" w:rsidRDefault="00FF501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FF501A" w:rsidRPr="00E41EF3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01A" w:rsidRPr="00E41EF3" w:rsidRDefault="00D10553">
                  <w:pPr>
                    <w:jc w:val="center"/>
                    <w:rPr>
                      <w:sz w:val="24"/>
                      <w:szCs w:val="24"/>
                    </w:rPr>
                  </w:pPr>
                  <w:r w:rsidRPr="00E41EF3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F501A" w:rsidRPr="00E41EF3" w:rsidRDefault="00FF501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501A" w:rsidRPr="00E41EF3" w:rsidRDefault="00FF501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F501A" w:rsidRPr="00E41EF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501A" w:rsidRPr="00E41EF3" w:rsidRDefault="00D10553">
                  <w:pPr>
                    <w:jc w:val="center"/>
                    <w:rPr>
                      <w:sz w:val="24"/>
                      <w:szCs w:val="24"/>
                    </w:rPr>
                  </w:pPr>
                  <w:r w:rsidRPr="00E41EF3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FF501A" w:rsidRPr="00E41EF3" w:rsidRDefault="00FF501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F501A" w:rsidRPr="00E41EF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1EF3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1EF3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1EF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F501A" w:rsidRPr="00E41EF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color w:val="000000"/>
                <w:sz w:val="24"/>
                <w:szCs w:val="24"/>
              </w:rPr>
            </w:pPr>
            <w:r w:rsidRPr="00E41EF3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color w:val="000000"/>
                <w:sz w:val="24"/>
                <w:szCs w:val="24"/>
              </w:rPr>
            </w:pPr>
            <w:r w:rsidRPr="00E41EF3">
              <w:rPr>
                <w:color w:val="000000"/>
                <w:sz w:val="24"/>
                <w:szCs w:val="24"/>
              </w:rPr>
              <w:t>Увеличение прочих остатков д</w:t>
            </w:r>
            <w:r w:rsidRPr="00E41EF3">
              <w:rPr>
                <w:color w:val="000000"/>
                <w:sz w:val="24"/>
                <w:szCs w:val="24"/>
              </w:rPr>
              <w:t>е</w:t>
            </w:r>
            <w:r w:rsidRPr="00E41EF3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color w:val="000000"/>
                <w:sz w:val="24"/>
                <w:szCs w:val="24"/>
              </w:rPr>
            </w:pPr>
            <w:r w:rsidRPr="00E41EF3">
              <w:rPr>
                <w:color w:val="000000"/>
                <w:sz w:val="24"/>
                <w:szCs w:val="24"/>
              </w:rPr>
              <w:t>-91 241 038,64</w:t>
            </w:r>
          </w:p>
        </w:tc>
      </w:tr>
      <w:tr w:rsidR="00FF501A" w:rsidRPr="00E41EF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color w:val="000000"/>
                <w:sz w:val="24"/>
                <w:szCs w:val="24"/>
              </w:rPr>
            </w:pPr>
            <w:r w:rsidRPr="00E41EF3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color w:val="000000"/>
                <w:sz w:val="24"/>
                <w:szCs w:val="24"/>
              </w:rPr>
            </w:pPr>
            <w:r w:rsidRPr="00E41EF3">
              <w:rPr>
                <w:color w:val="000000"/>
                <w:sz w:val="24"/>
                <w:szCs w:val="24"/>
              </w:rPr>
              <w:t>Уменьшение прочих остатков д</w:t>
            </w:r>
            <w:r w:rsidRPr="00E41EF3">
              <w:rPr>
                <w:color w:val="000000"/>
                <w:sz w:val="24"/>
                <w:szCs w:val="24"/>
              </w:rPr>
              <w:t>е</w:t>
            </w:r>
            <w:r w:rsidRPr="00E41EF3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color w:val="000000"/>
                <w:sz w:val="24"/>
                <w:szCs w:val="24"/>
              </w:rPr>
            </w:pPr>
            <w:r w:rsidRPr="00E41EF3">
              <w:rPr>
                <w:color w:val="000000"/>
                <w:sz w:val="24"/>
                <w:szCs w:val="24"/>
              </w:rPr>
              <w:t>91 241 038,64</w:t>
            </w:r>
          </w:p>
        </w:tc>
      </w:tr>
      <w:tr w:rsidR="00FF501A" w:rsidRPr="00E41EF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FF501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1EF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1A" w:rsidRPr="00E41EF3" w:rsidRDefault="00D105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41EF3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End w:id="0"/>
    </w:tbl>
    <w:p w:rsidR="00D10553" w:rsidRPr="00E41EF3" w:rsidRDefault="00D10553">
      <w:pPr>
        <w:rPr>
          <w:sz w:val="24"/>
          <w:szCs w:val="24"/>
        </w:rPr>
      </w:pPr>
    </w:p>
    <w:sectPr w:rsidR="00D10553" w:rsidRPr="00E41EF3" w:rsidSect="00FF501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53" w:rsidRDefault="00D10553" w:rsidP="00FF501A">
      <w:r>
        <w:separator/>
      </w:r>
    </w:p>
  </w:endnote>
  <w:endnote w:type="continuationSeparator" w:id="0">
    <w:p w:rsidR="00D10553" w:rsidRDefault="00D10553" w:rsidP="00FF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501A">
      <w:tc>
        <w:tcPr>
          <w:tcW w:w="10704" w:type="dxa"/>
        </w:tcPr>
        <w:p w:rsidR="00FF501A" w:rsidRDefault="00D1055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F501A" w:rsidRDefault="00FF501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53" w:rsidRDefault="00D10553" w:rsidP="00FF501A">
      <w:r>
        <w:separator/>
      </w:r>
    </w:p>
  </w:footnote>
  <w:footnote w:type="continuationSeparator" w:id="0">
    <w:p w:rsidR="00D10553" w:rsidRDefault="00D10553" w:rsidP="00FF5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F501A">
      <w:tc>
        <w:tcPr>
          <w:tcW w:w="10704" w:type="dxa"/>
        </w:tcPr>
        <w:p w:rsidR="00FF501A" w:rsidRDefault="00FF501A">
          <w:pPr>
            <w:jc w:val="center"/>
            <w:rPr>
              <w:color w:val="000000"/>
            </w:rPr>
          </w:pPr>
          <w:r>
            <w:fldChar w:fldCharType="begin"/>
          </w:r>
          <w:r w:rsidR="00D10553">
            <w:rPr>
              <w:color w:val="000000"/>
            </w:rPr>
            <w:instrText>PAGE</w:instrText>
          </w:r>
          <w:r>
            <w:fldChar w:fldCharType="end"/>
          </w:r>
        </w:p>
        <w:p w:rsidR="00FF501A" w:rsidRDefault="00FF501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01A"/>
    <w:rsid w:val="00D10553"/>
    <w:rsid w:val="00E41EF3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F5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2022-11-15T05:59:00Z</dcterms:created>
  <dcterms:modified xsi:type="dcterms:W3CDTF">2022-11-15T05:59:00Z</dcterms:modified>
</cp:coreProperties>
</file>