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3078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788" w:rsidRDefault="00530788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3078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30788" w:rsidRDefault="00D3175B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  <w:r w:rsidR="00431B4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31B46">
                    <w:rPr>
                      <w:color w:val="000000"/>
                      <w:sz w:val="28"/>
                      <w:szCs w:val="28"/>
                    </w:rPr>
                    <w:t>(в редакции Решения МС от 09.03.2022 № 534)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</w:tr>
    </w:tbl>
    <w:p w:rsidR="00530788" w:rsidRDefault="00530788">
      <w:pPr>
        <w:rPr>
          <w:vanish/>
        </w:rPr>
      </w:pPr>
    </w:p>
    <w:tbl>
      <w:tblPr>
        <w:tblOverlap w:val="never"/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30788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31B46" w:rsidRDefault="00D3175B">
            <w:pPr>
              <w:ind w:firstLine="4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Нормативы распределения неналоговых доходов в бюджет Борисоглебского</w:t>
            </w:r>
          </w:p>
          <w:p w:rsidR="00530788" w:rsidRDefault="00D3175B">
            <w:pPr>
              <w:ind w:firstLine="420"/>
              <w:jc w:val="both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 на 2022 год и на плановый период 2023 и 2024 годов</w:t>
            </w:r>
          </w:p>
        </w:tc>
      </w:tr>
    </w:tbl>
    <w:p w:rsidR="00530788" w:rsidRDefault="0053078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бюджетной классификации (вид дохода)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 налога (сбора), платежа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Бюджет сел</w:t>
                  </w:r>
                  <w:r>
                    <w:rPr>
                      <w:color w:val="000000"/>
                      <w:sz w:val="28"/>
                      <w:szCs w:val="28"/>
                    </w:rPr>
                    <w:t>ь</w:t>
                  </w:r>
                  <w:r>
                    <w:rPr>
                      <w:color w:val="000000"/>
                      <w:sz w:val="28"/>
                      <w:szCs w:val="28"/>
                    </w:rPr>
                    <w:t>ских посел</w:t>
                  </w:r>
                  <w:r>
                    <w:rPr>
                      <w:color w:val="000000"/>
                      <w:sz w:val="28"/>
                      <w:szCs w:val="28"/>
                    </w:rPr>
                    <w:t>е</w:t>
                  </w:r>
                  <w:r>
                    <w:rPr>
                      <w:color w:val="000000"/>
                      <w:sz w:val="28"/>
                      <w:szCs w:val="28"/>
                    </w:rPr>
                    <w:t>ний (проце</w:t>
                  </w:r>
                  <w:r>
                    <w:rPr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color w:val="000000"/>
                      <w:sz w:val="28"/>
                      <w:szCs w:val="28"/>
                    </w:rPr>
                    <w:t>тов)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</w:tr>
    </w:tbl>
    <w:p w:rsidR="00530788" w:rsidRDefault="00530788">
      <w:pPr>
        <w:rPr>
          <w:vanish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Default="0053078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Default="00D3175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530788" w:rsidRDefault="00530788">
            <w:pPr>
              <w:spacing w:line="1" w:lineRule="auto"/>
            </w:pP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1110203310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1110502610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которые расположены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поселений, находятся в федерал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собственности и осуществление полномочий по управлению и распоряжению которыми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дано органам государственной власти субъектов Российской Федерации, а также средства от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дажи права на заключение договоров аренды ук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занных земельных участков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1130199510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1130206510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1130299510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1150205010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Платежи, взимаемые органами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управления (организациями) сельских поселений за выполнение определенных функций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1161003110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ущерба при возникновении страх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вых случаев, когда выгодоприобретателями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ступают получатели средств бюджета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1161006110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lastRenderedPageBreak/>
              <w:t>ных уклонением от заключения с муниципальным органом сельского поселения (муниципальным казенным учреждением) муниципального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тракта, а также иные денежные средства, подл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жащие зачислению в бюджет сельского поселения за нарушение законодательства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о контрактной системе в сфере закупок 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варов, работ, услуг для обеспечения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ственных и муниципальных нужд (за исключен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ем муниципального контракта, финансируемого за счет средств муниципального дорожного фо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1161006210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уклонением от заключения с муниципальным органом сельского поселения (муниципальным казенным учреждением) муниципального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тракта, финансируемого за счет средств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дорожного фонда, а также иные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ные средства, подлежащие зачислению в бюджет сельского поселения за нарушение законодател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 Российской Федерации о контрактной сист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1161008110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чика) от его исполнения (за исключением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1161008210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жении муниципального контракта, финансиру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мого за счет средств муниципального дорожного фонда сельского поселения, в связи с односторо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ним отказом исполнителя (подрядчика) от его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1161010010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1170105010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lastRenderedPageBreak/>
              <w:t>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1170202010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потерь сельскохозяйственного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изводства, связанных с изъятием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ственных угодий, расположенных на территориях сельских поселений (по обязательствам, возни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шим до 1 января 2008 года)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1170505010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1171403010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30788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1171503010</w:t>
            </w:r>
          </w:p>
        </w:tc>
        <w:tc>
          <w:tcPr>
            <w:tcW w:w="623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D31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Default="0053078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F133E" w:rsidRDefault="00F528B4" w:rsidP="009F133E">
      <w:pPr>
        <w:rPr>
          <w:rStyle w:val="layout"/>
          <w:sz w:val="28"/>
          <w:szCs w:val="28"/>
        </w:rPr>
      </w:pPr>
      <w:r w:rsidRPr="00F528B4">
        <w:rPr>
          <w:sz w:val="28"/>
          <w:szCs w:val="28"/>
        </w:rPr>
        <w:t>11716000010</w:t>
      </w:r>
      <w:r w:rsidR="009F133E" w:rsidRPr="009F133E">
        <w:rPr>
          <w:rStyle w:val="layout"/>
          <w:sz w:val="18"/>
          <w:szCs w:val="18"/>
        </w:rPr>
        <w:t xml:space="preserve"> </w:t>
      </w:r>
      <w:r w:rsidR="009F133E">
        <w:rPr>
          <w:rStyle w:val="layout"/>
          <w:sz w:val="18"/>
          <w:szCs w:val="18"/>
        </w:rPr>
        <w:t xml:space="preserve">              </w:t>
      </w:r>
      <w:r w:rsidR="009F133E" w:rsidRPr="009F133E">
        <w:rPr>
          <w:rStyle w:val="layout"/>
          <w:sz w:val="28"/>
          <w:szCs w:val="28"/>
        </w:rPr>
        <w:t>Прочие неналоговые доходы бюджетов сельских</w:t>
      </w:r>
    </w:p>
    <w:p w:rsidR="009F133E" w:rsidRDefault="009F133E" w:rsidP="009F133E">
      <w:pPr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 xml:space="preserve">                              </w:t>
      </w:r>
      <w:r w:rsidRPr="009F133E">
        <w:rPr>
          <w:rStyle w:val="layout"/>
          <w:sz w:val="28"/>
          <w:szCs w:val="28"/>
        </w:rPr>
        <w:t xml:space="preserve"> </w:t>
      </w:r>
      <w:r>
        <w:rPr>
          <w:rStyle w:val="layout"/>
          <w:sz w:val="28"/>
          <w:szCs w:val="28"/>
        </w:rPr>
        <w:t xml:space="preserve"> </w:t>
      </w:r>
      <w:r w:rsidRPr="009F133E">
        <w:rPr>
          <w:rStyle w:val="layout"/>
          <w:sz w:val="28"/>
          <w:szCs w:val="28"/>
        </w:rPr>
        <w:t>поселений в части</w:t>
      </w:r>
      <w:r>
        <w:rPr>
          <w:rStyle w:val="layout"/>
          <w:sz w:val="28"/>
          <w:szCs w:val="28"/>
        </w:rPr>
        <w:t xml:space="preserve"> </w:t>
      </w:r>
      <w:r w:rsidRPr="009F133E">
        <w:rPr>
          <w:rStyle w:val="layout"/>
          <w:sz w:val="28"/>
          <w:szCs w:val="28"/>
        </w:rPr>
        <w:t>невыясненных поступлений,</w:t>
      </w:r>
    </w:p>
    <w:p w:rsidR="009F133E" w:rsidRDefault="009F133E" w:rsidP="009F133E">
      <w:pPr>
        <w:jc w:val="center"/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>п</w:t>
      </w:r>
      <w:r w:rsidRPr="009F133E">
        <w:rPr>
          <w:rStyle w:val="layout"/>
          <w:sz w:val="28"/>
          <w:szCs w:val="28"/>
        </w:rPr>
        <w:t>о которым не</w:t>
      </w:r>
      <w:r>
        <w:rPr>
          <w:rStyle w:val="layout"/>
          <w:sz w:val="28"/>
          <w:szCs w:val="28"/>
        </w:rPr>
        <w:t xml:space="preserve"> </w:t>
      </w:r>
      <w:r w:rsidRPr="009F133E">
        <w:rPr>
          <w:rStyle w:val="layout"/>
          <w:sz w:val="28"/>
          <w:szCs w:val="28"/>
        </w:rPr>
        <w:t xml:space="preserve">осуществлен возврат (уточнение) </w:t>
      </w:r>
    </w:p>
    <w:p w:rsidR="009F133E" w:rsidRDefault="009F133E" w:rsidP="009F133E">
      <w:pPr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 xml:space="preserve">                                </w:t>
      </w:r>
      <w:r w:rsidRPr="009F133E">
        <w:rPr>
          <w:rStyle w:val="layout"/>
          <w:sz w:val="28"/>
          <w:szCs w:val="28"/>
        </w:rPr>
        <w:t>не позднее трех лет со дня их</w:t>
      </w:r>
      <w:r>
        <w:rPr>
          <w:rStyle w:val="layout"/>
          <w:sz w:val="28"/>
          <w:szCs w:val="28"/>
        </w:rPr>
        <w:t xml:space="preserve"> </w:t>
      </w:r>
      <w:r w:rsidRPr="009F133E">
        <w:rPr>
          <w:rStyle w:val="layout"/>
          <w:sz w:val="28"/>
          <w:szCs w:val="28"/>
        </w:rPr>
        <w:t xml:space="preserve">зачисления на </w:t>
      </w:r>
    </w:p>
    <w:p w:rsidR="00D3175B" w:rsidRPr="009F133E" w:rsidRDefault="009F133E" w:rsidP="009F133E">
      <w:pPr>
        <w:tabs>
          <w:tab w:val="center" w:pos="5244"/>
          <w:tab w:val="left" w:pos="9060"/>
        </w:tabs>
        <w:rPr>
          <w:sz w:val="28"/>
          <w:szCs w:val="28"/>
        </w:rPr>
      </w:pPr>
      <w:r>
        <w:rPr>
          <w:rStyle w:val="layout"/>
          <w:sz w:val="28"/>
          <w:szCs w:val="28"/>
        </w:rPr>
        <w:tab/>
        <w:t xml:space="preserve">           </w:t>
      </w:r>
      <w:r w:rsidRPr="009F133E">
        <w:rPr>
          <w:rStyle w:val="layout"/>
          <w:sz w:val="28"/>
          <w:szCs w:val="28"/>
        </w:rPr>
        <w:t>единый счет бюджета сельского поселения.</w:t>
      </w:r>
      <w:r>
        <w:rPr>
          <w:rStyle w:val="layout"/>
          <w:sz w:val="28"/>
          <w:szCs w:val="28"/>
        </w:rPr>
        <w:t xml:space="preserve">              100</w:t>
      </w:r>
    </w:p>
    <w:sectPr w:rsidR="00D3175B" w:rsidRPr="009F133E" w:rsidSect="0053078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C5" w:rsidRDefault="005B3AC5" w:rsidP="00530788">
      <w:r>
        <w:separator/>
      </w:r>
    </w:p>
  </w:endnote>
  <w:endnote w:type="continuationSeparator" w:id="0">
    <w:p w:rsidR="005B3AC5" w:rsidRDefault="005B3AC5" w:rsidP="005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D3175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0788" w:rsidRDefault="0053078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C5" w:rsidRDefault="005B3AC5" w:rsidP="00530788">
      <w:r>
        <w:separator/>
      </w:r>
    </w:p>
  </w:footnote>
  <w:footnote w:type="continuationSeparator" w:id="0">
    <w:p w:rsidR="005B3AC5" w:rsidRDefault="005B3AC5" w:rsidP="0053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530788">
          <w:pPr>
            <w:jc w:val="center"/>
            <w:rPr>
              <w:color w:val="000000"/>
            </w:rPr>
          </w:pPr>
          <w:r>
            <w:fldChar w:fldCharType="begin"/>
          </w:r>
          <w:r w:rsidR="00D3175B">
            <w:rPr>
              <w:color w:val="000000"/>
            </w:rPr>
            <w:instrText>PAGE</w:instrText>
          </w:r>
          <w:r>
            <w:fldChar w:fldCharType="separate"/>
          </w:r>
          <w:r w:rsidR="00431B46">
            <w:rPr>
              <w:noProof/>
              <w:color w:val="000000"/>
            </w:rPr>
            <w:t>2</w:t>
          </w:r>
          <w:r>
            <w:fldChar w:fldCharType="end"/>
          </w:r>
        </w:p>
        <w:p w:rsidR="00530788" w:rsidRDefault="0053078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88"/>
    <w:rsid w:val="00173C8E"/>
    <w:rsid w:val="00431B46"/>
    <w:rsid w:val="00530788"/>
    <w:rsid w:val="005B3AC5"/>
    <w:rsid w:val="008B1417"/>
    <w:rsid w:val="009F133E"/>
    <w:rsid w:val="00D3175B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30788"/>
    <w:rPr>
      <w:color w:val="0000FF"/>
      <w:u w:val="single"/>
    </w:rPr>
  </w:style>
  <w:style w:type="character" w:customStyle="1" w:styleId="layout">
    <w:name w:val="layout"/>
    <w:rsid w:val="009F1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2021-12-24T08:41:00Z</dcterms:created>
  <dcterms:modified xsi:type="dcterms:W3CDTF">2022-03-17T08:34:00Z</dcterms:modified>
</cp:coreProperties>
</file>