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DF2FB2" w:rsidTr="008612A6">
        <w:tc>
          <w:tcPr>
            <w:tcW w:w="4785" w:type="dxa"/>
          </w:tcPr>
          <w:p w:rsidR="00DF2FB2" w:rsidRDefault="00DF2FB2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DF2FB2" w:rsidRPr="000F7FEF" w:rsidRDefault="00DF2FB2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Приложение 2</w:t>
            </w:r>
          </w:p>
          <w:p w:rsidR="00DF2FB2" w:rsidRPr="000F7FEF" w:rsidRDefault="00DF2FB2" w:rsidP="00124CEC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0F7FE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Порядку согласования размещения информационных конструкций на территории </w:t>
            </w:r>
            <w:r w:rsidR="00124CEC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Борисоглебского сельского поселения</w:t>
            </w:r>
          </w:p>
          <w:p w:rsidR="00DF2FB2" w:rsidRDefault="00DF2FB2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0115" w:rsidRPr="00C037CA" w:rsidRDefault="00640115" w:rsidP="00C15179">
      <w:pPr>
        <w:pStyle w:val="ConsPlusNormal"/>
        <w:ind w:left="4962" w:right="-284"/>
        <w:rPr>
          <w:rFonts w:ascii="Times New Roman" w:hAnsi="Times New Roman" w:cs="Times New Roman"/>
          <w:sz w:val="24"/>
          <w:szCs w:val="24"/>
        </w:rPr>
      </w:pPr>
    </w:p>
    <w:p w:rsidR="00640115" w:rsidRPr="00A70B28" w:rsidRDefault="00640115" w:rsidP="00640115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Требования к составу и содержанию </w:t>
      </w:r>
    </w:p>
    <w:p w:rsidR="00640115" w:rsidRDefault="00640115" w:rsidP="00640115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B28">
        <w:rPr>
          <w:rFonts w:ascii="Times New Roman" w:hAnsi="Times New Roman" w:cs="Times New Roman"/>
          <w:sz w:val="28"/>
          <w:szCs w:val="28"/>
        </w:rPr>
        <w:t>размещения информационных конструкций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0115" w:rsidRPr="00A70B28" w:rsidRDefault="00640115" w:rsidP="00640115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комплексного информационного оформления объекта (здания, строения, сооружения)</w:t>
      </w:r>
    </w:p>
    <w:p w:rsidR="00640115" w:rsidRPr="00A70B28" w:rsidRDefault="00640115" w:rsidP="00640115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1. Дизайн-проект размещения информационной конструкции состоит из следующих документов: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графические материалы;</w:t>
      </w:r>
    </w:p>
    <w:p w:rsidR="00640115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документы о регистрации товарного знака (в случае, </w:t>
      </w:r>
      <w:r>
        <w:rPr>
          <w:rFonts w:ascii="Times New Roman" w:hAnsi="Times New Roman" w:cs="Times New Roman"/>
          <w:sz w:val="28"/>
          <w:szCs w:val="28"/>
        </w:rPr>
        <w:t>если таковые документы имеются)</w:t>
      </w:r>
      <w:r w:rsidR="00FD022E">
        <w:rPr>
          <w:rFonts w:ascii="Times New Roman" w:hAnsi="Times New Roman" w:cs="Times New Roman"/>
          <w:sz w:val="28"/>
          <w:szCs w:val="28"/>
        </w:rPr>
        <w:t>;</w:t>
      </w:r>
    </w:p>
    <w:p w:rsidR="00FD022E" w:rsidRPr="00A70B28" w:rsidRDefault="00FD022E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2E">
        <w:rPr>
          <w:rFonts w:ascii="Times New Roman" w:hAnsi="Times New Roman" w:cs="Times New Roman"/>
          <w:sz w:val="28"/>
          <w:szCs w:val="28"/>
        </w:rPr>
        <w:t>- техническая документация.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A70B28">
        <w:rPr>
          <w:rFonts w:ascii="Times New Roman" w:hAnsi="Times New Roman" w:cs="Times New Roman"/>
          <w:sz w:val="28"/>
          <w:szCs w:val="28"/>
        </w:rPr>
        <w:t>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сведения об объекте (здании, строении, сооружении, земельном участке)</w:t>
      </w:r>
      <w:r>
        <w:rPr>
          <w:rFonts w:ascii="Times New Roman" w:hAnsi="Times New Roman" w:cs="Times New Roman"/>
          <w:sz w:val="28"/>
          <w:szCs w:val="28"/>
        </w:rPr>
        <w:t>, на котором планируется размещение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</w:rPr>
        <w:t xml:space="preserve">: адрес, </w:t>
      </w:r>
      <w:r>
        <w:rPr>
          <w:rFonts w:ascii="Times New Roman" w:hAnsi="Times New Roman" w:cs="Times New Roman"/>
          <w:sz w:val="28"/>
          <w:szCs w:val="28"/>
        </w:rPr>
        <w:t xml:space="preserve">год постройки, </w:t>
      </w:r>
      <w:r w:rsidRPr="00A70B28">
        <w:rPr>
          <w:rFonts w:ascii="Times New Roman" w:hAnsi="Times New Roman" w:cs="Times New Roman"/>
          <w:sz w:val="28"/>
          <w:szCs w:val="28"/>
        </w:rPr>
        <w:t>основные особенности и характеристики;</w:t>
      </w:r>
    </w:p>
    <w:p w:rsidR="00640115" w:rsidRDefault="00640115" w:rsidP="0064011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70B28">
        <w:rPr>
          <w:rFonts w:ascii="Times New Roman" w:hAnsi="Times New Roman" w:cs="Times New Roman"/>
          <w:sz w:val="28"/>
          <w:szCs w:val="28"/>
        </w:rPr>
        <w:t>-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(описание) информационной конструкции, предполагаемой к размещению на конкретном здании (строении, сооруж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ении) и/или территории: тип конструкции, информация о применяемых материалах и узлах крепления, параметры (длина, ширина высота), способ освещения;</w:t>
      </w:r>
      <w:proofErr w:type="gramEnd"/>
    </w:p>
    <w:p w:rsidR="00640115" w:rsidRDefault="00640115" w:rsidP="0064011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информацию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о цветовых (в международной цветовой системе RAL) и стилистических решениях (шрифт, декоративные элементы)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применяемых в оформлении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0115" w:rsidRPr="00A70B28" w:rsidRDefault="00640115" w:rsidP="0064011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нформацию о месте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0115" w:rsidRPr="00A70B28" w:rsidRDefault="00640115" w:rsidP="00640115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- обоснование необходимости (целесообразности) индивидуального </w:t>
      </w:r>
      <w:proofErr w:type="gramStart"/>
      <w:r w:rsidRPr="00A70B28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информационной конструкции, в случаях </w:t>
      </w:r>
      <w:r w:rsidRPr="00076DDB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="00076DDB" w:rsidRPr="00076DDB">
        <w:rPr>
          <w:rFonts w:ascii="Times New Roman" w:hAnsi="Times New Roman" w:cs="Times New Roman"/>
          <w:sz w:val="28"/>
          <w:szCs w:val="28"/>
          <w:lang w:eastAsia="ru-RU"/>
        </w:rPr>
        <w:t>пунктом 4.14</w:t>
      </w:r>
      <w:r w:rsidRPr="00076D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334" w:rsidRPr="00076DDB">
        <w:rPr>
          <w:rFonts w:ascii="Times New Roman" w:hAnsi="Times New Roman" w:cs="Times New Roman"/>
          <w:sz w:val="28"/>
          <w:szCs w:val="28"/>
          <w:lang w:eastAsia="ru-RU"/>
        </w:rPr>
        <w:t>Правил</w:t>
      </w:r>
      <w:r w:rsidR="00DF2FB2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и содержания информационных конструкций на территории </w:t>
      </w:r>
      <w:r w:rsidR="00124CEC">
        <w:rPr>
          <w:rFonts w:ascii="Times New Roman" w:hAnsi="Times New Roman" w:cs="Times New Roman"/>
          <w:sz w:val="28"/>
          <w:szCs w:val="28"/>
          <w:lang w:eastAsia="ru-RU"/>
        </w:rPr>
        <w:t>Борисоглебского сельского поселения</w:t>
      </w:r>
      <w:r w:rsidRPr="00076D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0115" w:rsidRPr="00A70B28" w:rsidRDefault="00640115" w:rsidP="00640115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1.2. Графические материалы </w:t>
      </w:r>
      <w:proofErr w:type="gramStart"/>
      <w:r w:rsidRPr="00A70B28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при размещении информационных конструкций на внешних поверхностях зданий, строений, сооружений включают:</w:t>
      </w:r>
    </w:p>
    <w:p w:rsidR="00640115" w:rsidRDefault="00640115" w:rsidP="0064011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- ситуационный план (схема территориального размещения) объекта (здания, строения, сооружения), на котором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планируется размещение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ортогональный чертеж</w:t>
      </w:r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(</w:t>
      </w:r>
      <w:r>
        <w:rPr>
          <w:rFonts w:ascii="Times New Roman" w:hAnsi="Times New Roman" w:cs="Times New Roman"/>
          <w:sz w:val="28"/>
          <w:szCs w:val="28"/>
        </w:rPr>
        <w:t>основной вид, вид сбоку, вид сверху</w:t>
      </w:r>
      <w:r w:rsidRPr="00A70B28">
        <w:rPr>
          <w:rFonts w:ascii="Times New Roman" w:hAnsi="Times New Roman" w:cs="Times New Roman"/>
          <w:sz w:val="28"/>
          <w:szCs w:val="28"/>
        </w:rPr>
        <w:t>, в М 1:200, М 1:100, М 1:50 (в зависимости от габаритных размеров объекта)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70B28">
        <w:rPr>
          <w:rFonts w:ascii="Times New Roman" w:hAnsi="Times New Roman" w:cs="Times New Roman"/>
          <w:sz w:val="28"/>
          <w:szCs w:val="28"/>
        </w:rPr>
        <w:t>с ука</w:t>
      </w:r>
      <w:r>
        <w:rPr>
          <w:rFonts w:ascii="Times New Roman" w:hAnsi="Times New Roman" w:cs="Times New Roman"/>
          <w:sz w:val="28"/>
          <w:szCs w:val="28"/>
        </w:rPr>
        <w:t>занием параметров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длина, ширина, высота)</w:t>
      </w:r>
      <w:r w:rsidRPr="00A70B28">
        <w:rPr>
          <w:rFonts w:ascii="Times New Roman" w:hAnsi="Times New Roman" w:cs="Times New Roman"/>
          <w:sz w:val="28"/>
          <w:szCs w:val="28"/>
        </w:rPr>
        <w:t>;</w:t>
      </w:r>
    </w:p>
    <w:p w:rsidR="00640115" w:rsidRPr="00A70B28" w:rsidRDefault="00640115" w:rsidP="00640115">
      <w:pPr>
        <w:pStyle w:val="a9"/>
        <w:spacing w:before="0" w:beforeAutospacing="0" w:after="0" w:afterAutospacing="0"/>
        <w:ind w:right="-284" w:firstLine="709"/>
        <w:contextualSpacing/>
        <w:jc w:val="both"/>
        <w:rPr>
          <w:sz w:val="28"/>
          <w:szCs w:val="28"/>
        </w:rPr>
      </w:pPr>
      <w:r w:rsidRPr="00A70B28">
        <w:rPr>
          <w:sz w:val="28"/>
          <w:szCs w:val="28"/>
        </w:rPr>
        <w:lastRenderedPageBreak/>
        <w:t xml:space="preserve">- </w:t>
      </w:r>
      <w:proofErr w:type="spellStart"/>
      <w:r w:rsidRPr="00A70B28">
        <w:rPr>
          <w:sz w:val="28"/>
          <w:szCs w:val="28"/>
        </w:rPr>
        <w:t>фотофиксацию</w:t>
      </w:r>
      <w:proofErr w:type="spellEnd"/>
      <w:r w:rsidRPr="00A70B28">
        <w:rPr>
          <w:sz w:val="28"/>
          <w:szCs w:val="28"/>
        </w:rPr>
        <w:t xml:space="preserve"> (фотографии) внешней поверхности объекта</w:t>
      </w:r>
      <w:r>
        <w:rPr>
          <w:sz w:val="28"/>
          <w:szCs w:val="28"/>
        </w:rPr>
        <w:t xml:space="preserve"> </w:t>
      </w:r>
      <w:r w:rsidRPr="00A70B28">
        <w:rPr>
          <w:sz w:val="28"/>
          <w:szCs w:val="28"/>
        </w:rPr>
        <w:t>(</w:t>
      </w:r>
      <w:r>
        <w:rPr>
          <w:sz w:val="28"/>
          <w:szCs w:val="28"/>
        </w:rPr>
        <w:t>фасад здания, строения, сооружения</w:t>
      </w:r>
      <w:r w:rsidRPr="00A70B28">
        <w:rPr>
          <w:sz w:val="28"/>
          <w:szCs w:val="28"/>
        </w:rPr>
        <w:t xml:space="preserve">), на котором </w:t>
      </w:r>
      <w:r>
        <w:rPr>
          <w:sz w:val="28"/>
          <w:szCs w:val="28"/>
        </w:rPr>
        <w:t>планируется размещение информационной конструкции</w:t>
      </w:r>
      <w:r w:rsidRPr="00A70B28">
        <w:rPr>
          <w:sz w:val="28"/>
          <w:szCs w:val="28"/>
        </w:rPr>
        <w:t>. Фотографии должны обеспечи</w:t>
      </w:r>
      <w:r>
        <w:rPr>
          <w:sz w:val="28"/>
          <w:szCs w:val="28"/>
        </w:rPr>
        <w:t>ва</w:t>
      </w:r>
      <w:r w:rsidRPr="00A70B28">
        <w:rPr>
          <w:sz w:val="28"/>
          <w:szCs w:val="28"/>
        </w:rPr>
        <w:t>ть в полном объеме четкую демонстрацию предполагаемого места размещения и</w:t>
      </w:r>
      <w:r>
        <w:rPr>
          <w:sz w:val="28"/>
          <w:szCs w:val="28"/>
        </w:rPr>
        <w:t>нформационной конструкции и</w:t>
      </w:r>
      <w:r w:rsidRPr="00A70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</w:t>
      </w:r>
      <w:r w:rsidRPr="00A70B28">
        <w:rPr>
          <w:sz w:val="28"/>
          <w:szCs w:val="28"/>
        </w:rPr>
        <w:t xml:space="preserve">иных конструкций, размещенных на плоскости внешней поверхности </w:t>
      </w:r>
      <w:r>
        <w:rPr>
          <w:sz w:val="28"/>
          <w:szCs w:val="28"/>
        </w:rPr>
        <w:t>объекта (</w:t>
      </w:r>
      <w:r w:rsidRPr="00A70B28">
        <w:rPr>
          <w:sz w:val="28"/>
          <w:szCs w:val="28"/>
        </w:rPr>
        <w:t>здания, строения, сооружения</w:t>
      </w:r>
      <w:r>
        <w:rPr>
          <w:sz w:val="28"/>
          <w:szCs w:val="28"/>
        </w:rPr>
        <w:t>)</w:t>
      </w:r>
      <w:r w:rsidRPr="00A70B28">
        <w:rPr>
          <w:sz w:val="28"/>
          <w:szCs w:val="28"/>
        </w:rPr>
        <w:t xml:space="preserve">, а также не </w:t>
      </w:r>
      <w:r>
        <w:rPr>
          <w:sz w:val="28"/>
          <w:szCs w:val="28"/>
        </w:rPr>
        <w:t xml:space="preserve">должны </w:t>
      </w:r>
      <w:r w:rsidRPr="00A70B28">
        <w:rPr>
          <w:sz w:val="28"/>
          <w:szCs w:val="28"/>
        </w:rPr>
        <w:t>содержать иных объектов, в том числе автомобильный транспорт,</w:t>
      </w:r>
      <w:r>
        <w:rPr>
          <w:sz w:val="28"/>
          <w:szCs w:val="28"/>
        </w:rPr>
        <w:t xml:space="preserve"> препятствующих восприятию внешнего облика фасада объекта (здания, строения, сооружения)</w:t>
      </w:r>
      <w:r w:rsidRPr="00A70B28">
        <w:rPr>
          <w:sz w:val="28"/>
          <w:szCs w:val="28"/>
        </w:rPr>
        <w:t>. Фотографии должны быть выполнены не более чем за один месяц до обращения за согласованием. Фотографии объекта должны быть напечатаны с разрешением не менее 300 точек на дюйм, с соблюдением контрастности и цветопередачи;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фотомонтаж (</w:t>
      </w:r>
      <w:proofErr w:type="gramStart"/>
      <w:r w:rsidRPr="00A70B28"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 w:rsidRPr="00A7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в месте ее предполагаемого размещения в существующую ситуацию с указанием размеров). Выполняется в виде компьютерной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на фотографии с соблюдением пропорций размещаемого объекта. Фотомонтаж должен обеспечить в полном объеме четкую демонстрацию места размещения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формационной конструкции и всех </w:t>
      </w:r>
      <w:r w:rsidRPr="00A70B28">
        <w:rPr>
          <w:rFonts w:ascii="Times New Roman" w:hAnsi="Times New Roman" w:cs="Times New Roman"/>
          <w:sz w:val="28"/>
          <w:szCs w:val="28"/>
        </w:rPr>
        <w:t>иных к</w:t>
      </w:r>
      <w:r>
        <w:rPr>
          <w:rFonts w:ascii="Times New Roman" w:hAnsi="Times New Roman" w:cs="Times New Roman"/>
          <w:sz w:val="28"/>
          <w:szCs w:val="28"/>
        </w:rPr>
        <w:t xml:space="preserve">онструкций, размещенных на </w:t>
      </w:r>
      <w:r w:rsidRPr="00A70B28">
        <w:rPr>
          <w:rFonts w:ascii="Times New Roman" w:hAnsi="Times New Roman" w:cs="Times New Roman"/>
          <w:sz w:val="28"/>
          <w:szCs w:val="28"/>
        </w:rPr>
        <w:t xml:space="preserve">плоскости внешней поверхности </w:t>
      </w:r>
      <w:r>
        <w:rPr>
          <w:rFonts w:ascii="Times New Roman" w:hAnsi="Times New Roman" w:cs="Times New Roman"/>
          <w:sz w:val="28"/>
          <w:szCs w:val="28"/>
        </w:rPr>
        <w:t>объекта (</w:t>
      </w:r>
      <w:r w:rsidRPr="00A70B28">
        <w:rPr>
          <w:rFonts w:ascii="Times New Roman" w:hAnsi="Times New Roman" w:cs="Times New Roman"/>
          <w:sz w:val="28"/>
          <w:szCs w:val="28"/>
        </w:rPr>
        <w:t>здания, строения, сооружения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0B28">
        <w:rPr>
          <w:rFonts w:ascii="Times New Roman" w:hAnsi="Times New Roman" w:cs="Times New Roman"/>
          <w:sz w:val="28"/>
          <w:szCs w:val="28"/>
        </w:rPr>
        <w:t>.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1.3. Графические материалы </w:t>
      </w:r>
      <w:proofErr w:type="gramStart"/>
      <w:r w:rsidRPr="00A70B28">
        <w:rPr>
          <w:rFonts w:ascii="Times New Roman" w:hAnsi="Times New Roman" w:cs="Times New Roman"/>
          <w:sz w:val="28"/>
          <w:szCs w:val="28"/>
        </w:rPr>
        <w:t>дизайн-про</w:t>
      </w:r>
      <w:r>
        <w:rPr>
          <w:rFonts w:ascii="Times New Roman" w:hAnsi="Times New Roman" w:cs="Times New Roman"/>
          <w:sz w:val="28"/>
          <w:szCs w:val="28"/>
        </w:rPr>
        <w:t>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размещении информационной стелы </w:t>
      </w:r>
      <w:r w:rsidRPr="00A70B28">
        <w:rPr>
          <w:rFonts w:ascii="Times New Roman" w:hAnsi="Times New Roman" w:cs="Times New Roman"/>
          <w:sz w:val="28"/>
          <w:szCs w:val="28"/>
        </w:rPr>
        <w:t>включают:</w:t>
      </w:r>
    </w:p>
    <w:p w:rsidR="00640115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ситуационный план (схема территориального размещени</w:t>
      </w:r>
      <w:r>
        <w:rPr>
          <w:rFonts w:ascii="Times New Roman" w:hAnsi="Times New Roman" w:cs="Times New Roman"/>
          <w:sz w:val="28"/>
          <w:szCs w:val="28"/>
        </w:rPr>
        <w:t>я) земельного участка, на котором планируется размещение информационной</w:t>
      </w:r>
      <w:r w:rsidRPr="00A70B28">
        <w:rPr>
          <w:rFonts w:ascii="Times New Roman" w:hAnsi="Times New Roman" w:cs="Times New Roman"/>
          <w:sz w:val="28"/>
          <w:szCs w:val="28"/>
        </w:rPr>
        <w:t xml:space="preserve"> констру</w:t>
      </w:r>
      <w:r>
        <w:rPr>
          <w:rFonts w:ascii="Times New Roman" w:hAnsi="Times New Roman" w:cs="Times New Roman"/>
          <w:sz w:val="28"/>
          <w:szCs w:val="28"/>
        </w:rPr>
        <w:t>кции, с обозначением предполагаемого места размещения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</w:rPr>
        <w:t>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ортогональный чертеж</w:t>
      </w:r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(</w:t>
      </w:r>
      <w:r>
        <w:rPr>
          <w:rFonts w:ascii="Times New Roman" w:hAnsi="Times New Roman" w:cs="Times New Roman"/>
          <w:sz w:val="28"/>
          <w:szCs w:val="28"/>
        </w:rPr>
        <w:t>основной вид, вид сбоку, вид сверху</w:t>
      </w:r>
      <w:r w:rsidRPr="00A70B28">
        <w:rPr>
          <w:rFonts w:ascii="Times New Roman" w:hAnsi="Times New Roman" w:cs="Times New Roman"/>
          <w:sz w:val="28"/>
          <w:szCs w:val="28"/>
        </w:rPr>
        <w:t>, в М 1:200, М 1:100, М 1:50 (в зависимости от габаритных размеров объекта)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70B28">
        <w:rPr>
          <w:rFonts w:ascii="Times New Roman" w:hAnsi="Times New Roman" w:cs="Times New Roman"/>
          <w:sz w:val="28"/>
          <w:szCs w:val="28"/>
        </w:rPr>
        <w:t>с ука</w:t>
      </w:r>
      <w:r>
        <w:rPr>
          <w:rFonts w:ascii="Times New Roman" w:hAnsi="Times New Roman" w:cs="Times New Roman"/>
          <w:sz w:val="28"/>
          <w:szCs w:val="28"/>
        </w:rPr>
        <w:t>занием параметров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длина, ширина, высота) и глубины</w:t>
      </w:r>
      <w:r w:rsidRPr="00A70B28">
        <w:rPr>
          <w:rFonts w:ascii="Times New Roman" w:hAnsi="Times New Roman" w:cs="Times New Roman"/>
          <w:sz w:val="28"/>
          <w:szCs w:val="28"/>
        </w:rPr>
        <w:t xml:space="preserve"> заглубления;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(фотографии) предполагаемого места размещения информационной конструкции. Фотографии должны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70B28">
        <w:rPr>
          <w:rFonts w:ascii="Times New Roman" w:hAnsi="Times New Roman" w:cs="Times New Roman"/>
          <w:sz w:val="28"/>
          <w:szCs w:val="28"/>
        </w:rPr>
        <w:t>ть в полном объеме четкую демонстрацию предполагаемого места размещения информационной конструкции и давать представление о взаимном расположении размещаемой информационной конструкции относительно здания, строения, сооружения, расположенного в границах земельного участка и/или относительно других отдельно стоящих информацион</w:t>
      </w:r>
      <w:r>
        <w:rPr>
          <w:rFonts w:ascii="Times New Roman" w:hAnsi="Times New Roman" w:cs="Times New Roman"/>
          <w:sz w:val="28"/>
          <w:szCs w:val="28"/>
        </w:rPr>
        <w:t>ных конструкций</w:t>
      </w:r>
      <w:r w:rsidRPr="00A70B28">
        <w:rPr>
          <w:rFonts w:ascii="Times New Roman" w:hAnsi="Times New Roman" w:cs="Times New Roman"/>
          <w:sz w:val="28"/>
          <w:szCs w:val="28"/>
        </w:rPr>
        <w:t>. Фотографии должны быть выполнены не более чем за один месяц до обращения за получением согласования. Фотографии объекта должны быть выполнены с разрешением не менее 300 точек на дюйм, с соблюдением контрастности и цветопередачи;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фотомонтаж (</w:t>
      </w:r>
      <w:proofErr w:type="gramStart"/>
      <w:r w:rsidRPr="00A70B28"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 w:rsidRPr="00A7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в месте ее предполагаемого размещения в существующую ситуацию с указанием </w:t>
      </w:r>
      <w:r w:rsidRPr="00A70B28">
        <w:rPr>
          <w:rFonts w:ascii="Times New Roman" w:hAnsi="Times New Roman" w:cs="Times New Roman"/>
          <w:sz w:val="28"/>
          <w:szCs w:val="28"/>
        </w:rPr>
        <w:lastRenderedPageBreak/>
        <w:t xml:space="preserve">размеров). Выполняется в виде компьютерной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информационной конструкции на фотографии с соблюдением пропорций размещаемого объекта.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Дизайн-проект</w:t>
      </w:r>
      <w:r w:rsidRPr="00A70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комплексного информационного оформления объекта (здания, строения, сооружения) должен</w:t>
      </w:r>
      <w:r w:rsidRPr="00A70B28">
        <w:rPr>
          <w:rFonts w:ascii="Times New Roman" w:hAnsi="Times New Roman" w:cs="Times New Roman"/>
          <w:sz w:val="28"/>
          <w:szCs w:val="28"/>
        </w:rPr>
        <w:t xml:space="preserve"> содержать следующие материалы: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пояснительная записка: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графические материалы;</w:t>
      </w:r>
    </w:p>
    <w:p w:rsidR="00640115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документы о регистрации товарного знака (в случае, </w:t>
      </w:r>
      <w:r>
        <w:rPr>
          <w:rFonts w:ascii="Times New Roman" w:hAnsi="Times New Roman" w:cs="Times New Roman"/>
          <w:sz w:val="28"/>
          <w:szCs w:val="28"/>
        </w:rPr>
        <w:t>если таковые документы имеются)</w:t>
      </w:r>
      <w:r w:rsidR="00FD022E">
        <w:rPr>
          <w:rFonts w:ascii="Times New Roman" w:hAnsi="Times New Roman" w:cs="Times New Roman"/>
          <w:sz w:val="28"/>
          <w:szCs w:val="28"/>
        </w:rPr>
        <w:t>;</w:t>
      </w:r>
    </w:p>
    <w:p w:rsidR="00FD022E" w:rsidRPr="00A70B28" w:rsidRDefault="00FD022E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2E">
        <w:rPr>
          <w:rFonts w:ascii="Times New Roman" w:hAnsi="Times New Roman" w:cs="Times New Roman"/>
          <w:sz w:val="28"/>
          <w:szCs w:val="28"/>
        </w:rPr>
        <w:t>- техническая документация.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A70B28">
        <w:rPr>
          <w:rFonts w:ascii="Times New Roman" w:hAnsi="Times New Roman" w:cs="Times New Roman"/>
          <w:sz w:val="28"/>
          <w:szCs w:val="28"/>
        </w:rPr>
        <w:t>. Пояснительная записка включает: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сведения об объекте (здании, строении</w:t>
      </w:r>
      <w:r>
        <w:rPr>
          <w:rFonts w:ascii="Times New Roman" w:hAnsi="Times New Roman" w:cs="Times New Roman"/>
          <w:sz w:val="28"/>
          <w:szCs w:val="28"/>
        </w:rPr>
        <w:t>, сооружении), на котором планируется размещение информационной конструкции</w:t>
      </w:r>
      <w:r w:rsidRPr="00A70B28">
        <w:rPr>
          <w:rFonts w:ascii="Times New Roman" w:hAnsi="Times New Roman" w:cs="Times New Roman"/>
          <w:sz w:val="28"/>
          <w:szCs w:val="28"/>
        </w:rPr>
        <w:t xml:space="preserve">: адрес, </w:t>
      </w:r>
      <w:r>
        <w:rPr>
          <w:rFonts w:ascii="Times New Roman" w:hAnsi="Times New Roman" w:cs="Times New Roman"/>
          <w:sz w:val="28"/>
          <w:szCs w:val="28"/>
        </w:rPr>
        <w:t xml:space="preserve">год постройки, </w:t>
      </w:r>
      <w:r w:rsidRPr="00A70B28">
        <w:rPr>
          <w:rFonts w:ascii="Times New Roman" w:hAnsi="Times New Roman" w:cs="Times New Roman"/>
          <w:sz w:val="28"/>
          <w:szCs w:val="28"/>
        </w:rPr>
        <w:t>основные особенности и характеристики;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текстовый анализ существующего положения в части информационно-рекламного оформления;</w:t>
      </w:r>
    </w:p>
    <w:p w:rsidR="00640115" w:rsidRDefault="00640115" w:rsidP="0064011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B28">
        <w:rPr>
          <w:rFonts w:ascii="Times New Roman" w:hAnsi="Times New Roman" w:cs="Times New Roman"/>
          <w:sz w:val="28"/>
          <w:szCs w:val="28"/>
        </w:rPr>
        <w:t>-</w:t>
      </w:r>
      <w:r w:rsidR="00FD022E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(описания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всех информационных и рекламных конструкций, предполагаемых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к размещению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размещенных</w:t>
      </w:r>
      <w:r w:rsidRPr="00A70B28">
        <w:rPr>
          <w:rFonts w:ascii="Times New Roman" w:hAnsi="Times New Roman" w:cs="Times New Roman"/>
          <w:sz w:val="28"/>
          <w:szCs w:val="28"/>
          <w:lang w:eastAsia="ru-RU"/>
        </w:rPr>
        <w:t xml:space="preserve"> на конкретном здании (строении, сооруж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ении) и/или </w:t>
      </w:r>
      <w:r w:rsidR="00FD022E">
        <w:rPr>
          <w:rFonts w:ascii="Times New Roman" w:hAnsi="Times New Roman" w:cs="Times New Roman"/>
          <w:sz w:val="28"/>
          <w:szCs w:val="28"/>
          <w:lang w:eastAsia="ru-RU"/>
        </w:rPr>
        <w:t>земельном участке (при необходимости),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022E">
        <w:rPr>
          <w:rFonts w:ascii="Times New Roman" w:hAnsi="Times New Roman" w:cs="Times New Roman"/>
          <w:sz w:val="28"/>
          <w:szCs w:val="28"/>
          <w:lang w:eastAsia="ru-RU"/>
        </w:rPr>
        <w:t>и мест их размещения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74F19" w:rsidRDefault="00640115" w:rsidP="00474F19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74F19" w:rsidRPr="00474F1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соответствии предполагаемых характеристик и расположения информационных конструкций требованиям </w:t>
      </w:r>
      <w:r w:rsidR="00474F19">
        <w:rPr>
          <w:rFonts w:ascii="Times New Roman" w:hAnsi="Times New Roman" w:cs="Times New Roman"/>
          <w:sz w:val="28"/>
          <w:szCs w:val="28"/>
        </w:rPr>
        <w:t xml:space="preserve">настоящих Правил размещения и содержания информационных конструкций на территории </w:t>
      </w:r>
      <w:r w:rsidR="00124CEC">
        <w:rPr>
          <w:rFonts w:ascii="Times New Roman" w:hAnsi="Times New Roman" w:cs="Times New Roman"/>
          <w:sz w:val="28"/>
          <w:szCs w:val="28"/>
        </w:rPr>
        <w:t>Борисоглебского сельского поселения</w:t>
      </w:r>
      <w:r w:rsidR="00474F19" w:rsidRPr="00474F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0115" w:rsidRPr="00A70B28" w:rsidRDefault="00640115" w:rsidP="00474F19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A70B28">
        <w:rPr>
          <w:rFonts w:ascii="Times New Roman" w:hAnsi="Times New Roman" w:cs="Times New Roman"/>
          <w:sz w:val="28"/>
          <w:szCs w:val="28"/>
        </w:rPr>
        <w:t>. Графические материалы включают: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 (схема</w:t>
      </w:r>
      <w:r w:rsidRPr="00A70B28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размещения) объекта (зд</w:t>
      </w:r>
      <w:r>
        <w:rPr>
          <w:rFonts w:ascii="Times New Roman" w:hAnsi="Times New Roman" w:cs="Times New Roman"/>
          <w:sz w:val="28"/>
          <w:szCs w:val="28"/>
        </w:rPr>
        <w:t>ания, строения, сооружения), в отношении</w:t>
      </w:r>
      <w:r w:rsidRPr="00A70B28">
        <w:rPr>
          <w:rFonts w:ascii="Times New Roman" w:hAnsi="Times New Roman" w:cs="Times New Roman"/>
          <w:sz w:val="28"/>
          <w:szCs w:val="28"/>
        </w:rPr>
        <w:t xml:space="preserve"> которог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разрабатывается дизайн-проект комплексного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информационного оформления</w:t>
      </w:r>
      <w:r w:rsidRPr="00A70B28">
        <w:rPr>
          <w:rFonts w:ascii="Times New Roman" w:hAnsi="Times New Roman" w:cs="Times New Roman"/>
          <w:sz w:val="28"/>
          <w:szCs w:val="28"/>
        </w:rPr>
        <w:t>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(фотографии) всех внешних поверхностей объекта (фасады, крыша и т.д.</w:t>
      </w:r>
      <w:r>
        <w:rPr>
          <w:rFonts w:ascii="Times New Roman" w:hAnsi="Times New Roman" w:cs="Times New Roman"/>
          <w:sz w:val="28"/>
          <w:szCs w:val="28"/>
        </w:rPr>
        <w:t xml:space="preserve"> здания, строения, сооружения</w:t>
      </w:r>
      <w:r w:rsidRPr="00A70B28">
        <w:rPr>
          <w:rFonts w:ascii="Times New Roman" w:hAnsi="Times New Roman" w:cs="Times New Roman"/>
          <w:sz w:val="28"/>
          <w:szCs w:val="28"/>
        </w:rPr>
        <w:t xml:space="preserve">), на которых планируется размещение информационных конструкций. Фотографии должны обеспечить в полном объеме четкую демонстрацию предполагаемого места размещения информационных конструкций и не содержать иных объектов, </w:t>
      </w:r>
      <w:r w:rsidRPr="00A61383">
        <w:rPr>
          <w:rFonts w:ascii="Times New Roman" w:hAnsi="Times New Roman" w:cs="Times New Roman"/>
          <w:sz w:val="28"/>
          <w:szCs w:val="28"/>
        </w:rPr>
        <w:t xml:space="preserve">препятствующих восприятию внешнего облика фасада объекта (здания, строения, сооружения).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выполняется на момент обращения за согласованием схемы информационного оформления. Фотографии должны быть выполнены не более чем за один месяц до обращения за получением согласования. Фотографии объекта должны быть выполнены с разрешением не менее 300 точек на дюйм, с соблюдением контрастности и цветопередачи;</w:t>
      </w:r>
    </w:p>
    <w:p w:rsidR="00640115" w:rsidRPr="00A70B28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t>- чертежи всех фасадов объекта (ортогональные, в М 1:200, М 1:100, М 1:50 (в зависимости от габаритных размеров объекта), на которых (относительно которых) п</w:t>
      </w:r>
      <w:r>
        <w:rPr>
          <w:rFonts w:ascii="Times New Roman" w:hAnsi="Times New Roman" w:cs="Times New Roman"/>
          <w:sz w:val="28"/>
          <w:szCs w:val="28"/>
        </w:rPr>
        <w:t>ланируется</w:t>
      </w:r>
      <w:r w:rsidRPr="00A70B28">
        <w:rPr>
          <w:rFonts w:ascii="Times New Roman" w:hAnsi="Times New Roman" w:cs="Times New Roman"/>
          <w:sz w:val="28"/>
          <w:szCs w:val="28"/>
        </w:rPr>
        <w:t xml:space="preserve"> размещение информационных конструкций, с указанием мест установки конструкций, их параметров (длина, ширина, высота) и типа конструкций;</w:t>
      </w:r>
    </w:p>
    <w:p w:rsidR="00640115" w:rsidRDefault="00640115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28">
        <w:rPr>
          <w:rFonts w:ascii="Times New Roman" w:hAnsi="Times New Roman" w:cs="Times New Roman"/>
          <w:sz w:val="28"/>
          <w:szCs w:val="28"/>
        </w:rPr>
        <w:lastRenderedPageBreak/>
        <w:t xml:space="preserve">- фотомонтаж (графической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информационных конструкций в места их предполагаемого размещения в фотографии существующей ситуации.). </w:t>
      </w:r>
      <w:proofErr w:type="gramStart"/>
      <w:r w:rsidRPr="00A70B28">
        <w:rPr>
          <w:rFonts w:ascii="Times New Roman" w:hAnsi="Times New Roman" w:cs="Times New Roman"/>
          <w:sz w:val="28"/>
          <w:szCs w:val="28"/>
        </w:rPr>
        <w:t xml:space="preserve">Выполняется в виде компьютерной </w:t>
      </w:r>
      <w:proofErr w:type="spellStart"/>
      <w:r w:rsidRPr="00A70B2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A70B28">
        <w:rPr>
          <w:rFonts w:ascii="Times New Roman" w:hAnsi="Times New Roman" w:cs="Times New Roman"/>
          <w:sz w:val="28"/>
          <w:szCs w:val="28"/>
        </w:rPr>
        <w:t xml:space="preserve"> информационных конструкций на фотографии с соблюдением пропорций размещаемого объекта.</w:t>
      </w:r>
      <w:proofErr w:type="gramEnd"/>
      <w:r w:rsidRPr="00A70B28">
        <w:rPr>
          <w:rFonts w:ascii="Times New Roman" w:hAnsi="Times New Roman" w:cs="Times New Roman"/>
          <w:sz w:val="28"/>
          <w:szCs w:val="28"/>
        </w:rPr>
        <w:t xml:space="preserve"> Фотомонтаж должен обеспечить в полном объеме четкую демонстрацию мест размещения информационных конструкций и всех иных конструкций, размещенных на всей плоскости всех внешних поверхност</w:t>
      </w:r>
      <w:r>
        <w:rPr>
          <w:rFonts w:ascii="Times New Roman" w:hAnsi="Times New Roman" w:cs="Times New Roman"/>
          <w:sz w:val="28"/>
          <w:szCs w:val="28"/>
        </w:rPr>
        <w:t>ей здания, строения, сооружения.</w:t>
      </w:r>
    </w:p>
    <w:p w:rsidR="00474F19" w:rsidRDefault="00474F19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9">
        <w:rPr>
          <w:rFonts w:ascii="Times New Roman" w:hAnsi="Times New Roman" w:cs="Times New Roman"/>
          <w:sz w:val="28"/>
          <w:szCs w:val="28"/>
        </w:rPr>
        <w:t>Дизайн-проект также должен содержать информацию о цветовых (в международной цветовой системе RAL) и стилистических решениях (шрифт, декоративно-художественные элементы) или художественно-композиционные решения конструкций в полном объеме.</w:t>
      </w:r>
    </w:p>
    <w:p w:rsidR="00292E98" w:rsidRPr="00292E98" w:rsidRDefault="00474F19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92E98" w:rsidRPr="00292E98">
        <w:rPr>
          <w:rFonts w:ascii="Times New Roman" w:hAnsi="Times New Roman" w:cs="Times New Roman"/>
          <w:sz w:val="28"/>
          <w:szCs w:val="28"/>
        </w:rPr>
        <w:t>Техническая документация (для всех крышных и отдельно стоящих информационных конструкций):</w:t>
      </w:r>
    </w:p>
    <w:p w:rsidR="00292E98" w:rsidRPr="00292E98" w:rsidRDefault="00292E98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98">
        <w:rPr>
          <w:rFonts w:ascii="Times New Roman" w:hAnsi="Times New Roman" w:cs="Times New Roman"/>
          <w:sz w:val="28"/>
          <w:szCs w:val="28"/>
        </w:rPr>
        <w:t>- чертежи узлов крепления;</w:t>
      </w:r>
    </w:p>
    <w:p w:rsidR="00292E98" w:rsidRPr="00292E98" w:rsidRDefault="00292E98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98">
        <w:rPr>
          <w:rFonts w:ascii="Times New Roman" w:hAnsi="Times New Roman" w:cs="Times New Roman"/>
          <w:sz w:val="28"/>
          <w:szCs w:val="28"/>
        </w:rPr>
        <w:t xml:space="preserve">- чертежи </w:t>
      </w:r>
      <w:proofErr w:type="gramStart"/>
      <w:r w:rsidRPr="00292E98">
        <w:rPr>
          <w:rFonts w:ascii="Times New Roman" w:hAnsi="Times New Roman" w:cs="Times New Roman"/>
          <w:sz w:val="28"/>
          <w:szCs w:val="28"/>
        </w:rPr>
        <w:t>силового</w:t>
      </w:r>
      <w:proofErr w:type="gramEnd"/>
      <w:r w:rsidRPr="00292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E98">
        <w:rPr>
          <w:rFonts w:ascii="Times New Roman" w:hAnsi="Times New Roman" w:cs="Times New Roman"/>
          <w:sz w:val="28"/>
          <w:szCs w:val="28"/>
        </w:rPr>
        <w:t>металлокаркаса</w:t>
      </w:r>
      <w:proofErr w:type="spellEnd"/>
      <w:r w:rsidRPr="00292E98">
        <w:rPr>
          <w:rFonts w:ascii="Times New Roman" w:hAnsi="Times New Roman" w:cs="Times New Roman"/>
          <w:sz w:val="28"/>
          <w:szCs w:val="28"/>
        </w:rPr>
        <w:t xml:space="preserve"> конструкций;</w:t>
      </w:r>
    </w:p>
    <w:p w:rsidR="00292E98" w:rsidRPr="00292E98" w:rsidRDefault="00292E98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98">
        <w:rPr>
          <w:rFonts w:ascii="Times New Roman" w:hAnsi="Times New Roman" w:cs="Times New Roman"/>
          <w:sz w:val="28"/>
          <w:szCs w:val="28"/>
        </w:rPr>
        <w:t>- расчет ветровой нагрузки на конструкцию;</w:t>
      </w:r>
    </w:p>
    <w:p w:rsidR="00292E98" w:rsidRPr="00292E98" w:rsidRDefault="00292E98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98">
        <w:rPr>
          <w:rFonts w:ascii="Times New Roman" w:hAnsi="Times New Roman" w:cs="Times New Roman"/>
          <w:sz w:val="28"/>
          <w:szCs w:val="28"/>
        </w:rPr>
        <w:t>- расчетно-пояснительная записка.</w:t>
      </w:r>
    </w:p>
    <w:p w:rsidR="00292E98" w:rsidRPr="00292E98" w:rsidRDefault="00292E98" w:rsidP="00292E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98">
        <w:rPr>
          <w:rFonts w:ascii="Times New Roman" w:hAnsi="Times New Roman" w:cs="Times New Roman"/>
          <w:sz w:val="28"/>
          <w:szCs w:val="28"/>
        </w:rPr>
        <w:t>Техническая документация должна быть выполнена в соответствии с действующими нормативными документами (в том числе СНиП, СП, ПУЭ) и иметь подтверждение о выполнении требований нормативной документации (в том числе СНиП, СП, ПУЭ).</w:t>
      </w:r>
    </w:p>
    <w:p w:rsidR="00474F19" w:rsidRDefault="00474F19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F19" w:rsidRPr="00A70B28" w:rsidRDefault="00474F19" w:rsidP="0064011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115" w:rsidRDefault="00640115" w:rsidP="00640115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640115" w:rsidRDefault="00640115" w:rsidP="00640115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640115" w:rsidRDefault="00640115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860334" w:rsidRDefault="00860334" w:rsidP="00292E98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F1F54" w:rsidRDefault="001F1F54" w:rsidP="004C07D3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sectPr w:rsidR="001F1F54" w:rsidSect="000F41EA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43" w:rsidRDefault="009F7C43" w:rsidP="007265D2">
      <w:pPr>
        <w:spacing w:after="0" w:line="240" w:lineRule="auto"/>
      </w:pPr>
      <w:r>
        <w:separator/>
      </w:r>
    </w:p>
  </w:endnote>
  <w:endnote w:type="continuationSeparator" w:id="0">
    <w:p w:rsidR="009F7C43" w:rsidRDefault="009F7C43" w:rsidP="007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43" w:rsidRDefault="009F7C43" w:rsidP="007265D2">
      <w:pPr>
        <w:spacing w:after="0" w:line="240" w:lineRule="auto"/>
      </w:pPr>
      <w:r>
        <w:separator/>
      </w:r>
    </w:p>
  </w:footnote>
  <w:footnote w:type="continuationSeparator" w:id="0">
    <w:p w:rsidR="009F7C43" w:rsidRDefault="009F7C43" w:rsidP="007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284809"/>
    </w:sdtPr>
    <w:sdtEndPr/>
    <w:sdtContent>
      <w:p w:rsidR="000235F6" w:rsidRDefault="000235F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24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5F6" w:rsidRDefault="000235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D"/>
    <w:rsid w:val="00005D29"/>
    <w:rsid w:val="00007208"/>
    <w:rsid w:val="000235F6"/>
    <w:rsid w:val="0002546F"/>
    <w:rsid w:val="00076DDB"/>
    <w:rsid w:val="00086C64"/>
    <w:rsid w:val="000B2213"/>
    <w:rsid w:val="000B4BFB"/>
    <w:rsid w:val="000D1BF3"/>
    <w:rsid w:val="000E18E0"/>
    <w:rsid w:val="000E1D04"/>
    <w:rsid w:val="000E68D2"/>
    <w:rsid w:val="000F4070"/>
    <w:rsid w:val="000F41EA"/>
    <w:rsid w:val="00102170"/>
    <w:rsid w:val="00110CAC"/>
    <w:rsid w:val="00115C55"/>
    <w:rsid w:val="00124CEC"/>
    <w:rsid w:val="001707EF"/>
    <w:rsid w:val="00190B9C"/>
    <w:rsid w:val="00196992"/>
    <w:rsid w:val="001B69FC"/>
    <w:rsid w:val="001C53C5"/>
    <w:rsid w:val="001D7A0A"/>
    <w:rsid w:val="001E356D"/>
    <w:rsid w:val="001E7A1C"/>
    <w:rsid w:val="001F1F54"/>
    <w:rsid w:val="00221199"/>
    <w:rsid w:val="0026480B"/>
    <w:rsid w:val="002808FC"/>
    <w:rsid w:val="00292E98"/>
    <w:rsid w:val="002A2B53"/>
    <w:rsid w:val="002B333A"/>
    <w:rsid w:val="002C4243"/>
    <w:rsid w:val="002D3439"/>
    <w:rsid w:val="002D6E7C"/>
    <w:rsid w:val="002F175B"/>
    <w:rsid w:val="003317FA"/>
    <w:rsid w:val="00354F2B"/>
    <w:rsid w:val="00355F83"/>
    <w:rsid w:val="00360F61"/>
    <w:rsid w:val="003639BD"/>
    <w:rsid w:val="003A1CCA"/>
    <w:rsid w:val="003B3797"/>
    <w:rsid w:val="003D16E4"/>
    <w:rsid w:val="003D5A26"/>
    <w:rsid w:val="003E1FD8"/>
    <w:rsid w:val="004266B3"/>
    <w:rsid w:val="00434830"/>
    <w:rsid w:val="00437352"/>
    <w:rsid w:val="00462E1D"/>
    <w:rsid w:val="0047093F"/>
    <w:rsid w:val="00474F19"/>
    <w:rsid w:val="004A022F"/>
    <w:rsid w:val="004A4B1C"/>
    <w:rsid w:val="004C07D3"/>
    <w:rsid w:val="004D3B7E"/>
    <w:rsid w:val="00510F8F"/>
    <w:rsid w:val="00516BDC"/>
    <w:rsid w:val="00541C23"/>
    <w:rsid w:val="00580AB8"/>
    <w:rsid w:val="005A4C40"/>
    <w:rsid w:val="005D5C71"/>
    <w:rsid w:val="005F61C2"/>
    <w:rsid w:val="00640115"/>
    <w:rsid w:val="006767D1"/>
    <w:rsid w:val="00684598"/>
    <w:rsid w:val="00695DCB"/>
    <w:rsid w:val="006B5E18"/>
    <w:rsid w:val="006D37BB"/>
    <w:rsid w:val="006E06D1"/>
    <w:rsid w:val="006E3FF1"/>
    <w:rsid w:val="006F2D54"/>
    <w:rsid w:val="0070353B"/>
    <w:rsid w:val="007265D2"/>
    <w:rsid w:val="00791FC5"/>
    <w:rsid w:val="007A7F6A"/>
    <w:rsid w:val="007B2B24"/>
    <w:rsid w:val="007C7026"/>
    <w:rsid w:val="007F53DA"/>
    <w:rsid w:val="008137B4"/>
    <w:rsid w:val="0081774A"/>
    <w:rsid w:val="00852180"/>
    <w:rsid w:val="008575B7"/>
    <w:rsid w:val="00860334"/>
    <w:rsid w:val="0086545F"/>
    <w:rsid w:val="00877341"/>
    <w:rsid w:val="00887FD0"/>
    <w:rsid w:val="008A16E9"/>
    <w:rsid w:val="008A3CDC"/>
    <w:rsid w:val="008A64E5"/>
    <w:rsid w:val="008C4B5F"/>
    <w:rsid w:val="008E1747"/>
    <w:rsid w:val="00923A7A"/>
    <w:rsid w:val="009518BB"/>
    <w:rsid w:val="009644CB"/>
    <w:rsid w:val="0098218F"/>
    <w:rsid w:val="0098233F"/>
    <w:rsid w:val="009942CE"/>
    <w:rsid w:val="009A31C5"/>
    <w:rsid w:val="009A5D53"/>
    <w:rsid w:val="009B269B"/>
    <w:rsid w:val="009C55C0"/>
    <w:rsid w:val="009F37A7"/>
    <w:rsid w:val="009F7C43"/>
    <w:rsid w:val="00A2179E"/>
    <w:rsid w:val="00A72717"/>
    <w:rsid w:val="00AB0337"/>
    <w:rsid w:val="00AB3530"/>
    <w:rsid w:val="00AB38D3"/>
    <w:rsid w:val="00AF7872"/>
    <w:rsid w:val="00B010F3"/>
    <w:rsid w:val="00B37D9F"/>
    <w:rsid w:val="00B72D46"/>
    <w:rsid w:val="00B80A3E"/>
    <w:rsid w:val="00B84E30"/>
    <w:rsid w:val="00B9307E"/>
    <w:rsid w:val="00BC5B29"/>
    <w:rsid w:val="00BE2127"/>
    <w:rsid w:val="00BE6452"/>
    <w:rsid w:val="00C037CA"/>
    <w:rsid w:val="00C15179"/>
    <w:rsid w:val="00C220D4"/>
    <w:rsid w:val="00C5106E"/>
    <w:rsid w:val="00C67480"/>
    <w:rsid w:val="00C750FF"/>
    <w:rsid w:val="00C94A86"/>
    <w:rsid w:val="00CB5B40"/>
    <w:rsid w:val="00CE1CAD"/>
    <w:rsid w:val="00D12EC3"/>
    <w:rsid w:val="00D43DEA"/>
    <w:rsid w:val="00D87042"/>
    <w:rsid w:val="00DD22F8"/>
    <w:rsid w:val="00DF2FB2"/>
    <w:rsid w:val="00E7205D"/>
    <w:rsid w:val="00E727C6"/>
    <w:rsid w:val="00E944C7"/>
    <w:rsid w:val="00EF30B2"/>
    <w:rsid w:val="00F75B7D"/>
    <w:rsid w:val="00F943C6"/>
    <w:rsid w:val="00FA1EA9"/>
    <w:rsid w:val="00FB3EED"/>
    <w:rsid w:val="00FD022E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68EFA-EDB2-476C-A1D5-EB5EEA0D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2019-09-11T10:57:00Z</dcterms:created>
  <dcterms:modified xsi:type="dcterms:W3CDTF">2020-12-23T07:48:00Z</dcterms:modified>
</cp:coreProperties>
</file>